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B6A5E" w14:textId="2E7B2B4E" w:rsidR="006C2F16" w:rsidRPr="00221861" w:rsidRDefault="006C2F16" w:rsidP="006C2F16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highlight w:val="yellow"/>
          <w:lang w:val="en-US" w:eastAsia="ko-KR"/>
        </w:rPr>
      </w:pPr>
      <w:r w:rsidRPr="00E345B0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 w:rsidRPr="00E345B0">
        <w:rPr>
          <w:rFonts w:eastAsiaTheme="minorEastAsia" w:cs="Arial"/>
          <w:b/>
          <w:bCs/>
          <w:sz w:val="24"/>
          <w:szCs w:val="22"/>
          <w:lang w:val="en-US" w:eastAsia="ko-KR"/>
        </w:rPr>
        <w:t>#</w:t>
      </w:r>
      <w:r w:rsidR="00221861" w:rsidRPr="00E345B0">
        <w:rPr>
          <w:rFonts w:eastAsiaTheme="minorEastAsia" w:cs="Arial"/>
          <w:b/>
          <w:bCs/>
          <w:sz w:val="24"/>
          <w:szCs w:val="22"/>
          <w:lang w:val="en-US" w:eastAsia="ko-KR"/>
        </w:rPr>
        <w:t>100b</w:t>
      </w:r>
      <w:r w:rsidR="00E345B0" w:rsidRPr="00E345B0">
        <w:rPr>
          <w:rFonts w:eastAsiaTheme="minorEastAsia" w:cs="Arial"/>
          <w:b/>
          <w:bCs/>
          <w:sz w:val="24"/>
          <w:szCs w:val="22"/>
          <w:lang w:val="en-US" w:eastAsia="ko-KR"/>
        </w:rPr>
        <w:t>is</w:t>
      </w:r>
      <w:r w:rsidRPr="00E345B0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="005E1AA9" w:rsidRPr="00E345B0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E345B0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E345B0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040CF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R1-</w:t>
      </w:r>
      <w:r w:rsidR="00040CFE" w:rsidRPr="00040CFE">
        <w:rPr>
          <w:rFonts w:eastAsiaTheme="minorEastAsia" w:cs="Arial"/>
          <w:b/>
          <w:bCs/>
          <w:sz w:val="24"/>
          <w:szCs w:val="22"/>
          <w:lang w:val="en-US" w:eastAsia="ko-KR"/>
        </w:rPr>
        <w:t>2002367</w:t>
      </w:r>
    </w:p>
    <w:p w14:paraId="4E830634" w14:textId="77777777" w:rsidR="00E345B0" w:rsidRPr="00E345B0" w:rsidRDefault="00E345B0" w:rsidP="00E345B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E345B0">
        <w:rPr>
          <w:rFonts w:ascii="Arial" w:eastAsia="MS Mincho" w:hAnsi="Arial" w:cs="Arial"/>
          <w:b/>
          <w:bCs/>
          <w:sz w:val="24"/>
          <w:lang w:eastAsia="ja-JP"/>
        </w:rPr>
        <w:t>e-Meeting, April 20</w:t>
      </w:r>
      <w:r w:rsidRPr="00E345B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E345B0">
        <w:rPr>
          <w:rFonts w:ascii="Arial" w:eastAsia="MS Mincho" w:hAnsi="Arial" w:cs="Arial"/>
          <w:b/>
          <w:bCs/>
          <w:sz w:val="24"/>
          <w:lang w:eastAsia="ja-JP"/>
        </w:rPr>
        <w:t xml:space="preserve"> – 30</w:t>
      </w:r>
      <w:r w:rsidRPr="00E345B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E345B0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14:paraId="5FE3394E" w14:textId="77777777" w:rsidR="006C2F16" w:rsidRPr="00221861" w:rsidRDefault="006C2F16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highlight w:val="yellow"/>
          <w:lang w:val="en-US"/>
        </w:rPr>
      </w:pPr>
    </w:p>
    <w:p w14:paraId="32EA0832" w14:textId="1160B828" w:rsidR="00A8796D" w:rsidRPr="00E345B0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E345B0">
        <w:rPr>
          <w:rFonts w:cs="Arial"/>
          <w:b/>
          <w:bCs/>
          <w:sz w:val="24"/>
          <w:lang w:val="en-US"/>
        </w:rPr>
        <w:t xml:space="preserve">Agenda </w:t>
      </w:r>
      <w:r w:rsidR="000B4D11" w:rsidRPr="00E345B0">
        <w:rPr>
          <w:rFonts w:cs="Arial"/>
          <w:b/>
          <w:bCs/>
          <w:sz w:val="24"/>
          <w:lang w:val="en-US"/>
        </w:rPr>
        <w:t>Item:</w:t>
      </w:r>
      <w:r w:rsidRPr="00E345B0">
        <w:rPr>
          <w:rFonts w:cs="Arial"/>
          <w:b/>
          <w:bCs/>
          <w:sz w:val="24"/>
          <w:lang w:val="en-US"/>
        </w:rPr>
        <w:tab/>
      </w:r>
      <w:r w:rsidR="000B4D11" w:rsidRPr="00E345B0">
        <w:rPr>
          <w:rFonts w:cs="Arial"/>
          <w:b/>
          <w:bCs/>
          <w:sz w:val="24"/>
          <w:lang w:val="en-US"/>
        </w:rPr>
        <w:t>7.2.</w:t>
      </w:r>
      <w:r w:rsidR="00221861" w:rsidRPr="00E345B0">
        <w:rPr>
          <w:rFonts w:cs="Arial"/>
          <w:b/>
          <w:bCs/>
          <w:sz w:val="24"/>
          <w:lang w:val="en-US"/>
        </w:rPr>
        <w:t>7.2</w:t>
      </w:r>
    </w:p>
    <w:p w14:paraId="57493CDB" w14:textId="2AC4C23A" w:rsidR="00A8796D" w:rsidRPr="00E345B0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345B0">
        <w:rPr>
          <w:rFonts w:ascii="Arial" w:hAnsi="Arial" w:cs="Arial"/>
          <w:b/>
          <w:bCs/>
          <w:sz w:val="24"/>
        </w:rPr>
        <w:t>Source:</w:t>
      </w:r>
      <w:r w:rsidRPr="00E345B0">
        <w:rPr>
          <w:rFonts w:ascii="Arial" w:hAnsi="Arial" w:cs="Arial"/>
          <w:b/>
          <w:bCs/>
          <w:sz w:val="24"/>
        </w:rPr>
        <w:tab/>
        <w:t>InterDigital</w:t>
      </w:r>
      <w:r w:rsidR="00E17C60" w:rsidRPr="00E345B0">
        <w:rPr>
          <w:rFonts w:ascii="Arial" w:hAnsi="Arial" w:cs="Arial"/>
          <w:b/>
          <w:bCs/>
          <w:sz w:val="24"/>
        </w:rPr>
        <w:t>, Inc.</w:t>
      </w:r>
      <w:r w:rsidRPr="00E345B0">
        <w:rPr>
          <w:rFonts w:ascii="Arial" w:hAnsi="Arial" w:cs="Arial"/>
          <w:b/>
          <w:bCs/>
          <w:sz w:val="24"/>
        </w:rPr>
        <w:t xml:space="preserve"> </w:t>
      </w:r>
    </w:p>
    <w:p w14:paraId="2C8548BB" w14:textId="2F54016D" w:rsidR="003D184F" w:rsidRPr="00E345B0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345B0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E345B0">
        <w:rPr>
          <w:rFonts w:ascii="Arial" w:eastAsia="SimSun" w:hAnsi="Arial" w:cs="Arial"/>
          <w:b/>
          <w:bCs/>
          <w:sz w:val="24"/>
          <w:szCs w:val="20"/>
        </w:rPr>
        <w:tab/>
      </w:r>
      <w:r w:rsidR="00221861" w:rsidRPr="00E345B0">
        <w:rPr>
          <w:rFonts w:ascii="Arial" w:eastAsia="SimSun" w:hAnsi="Arial" w:cs="Arial"/>
          <w:b/>
          <w:bCs/>
          <w:sz w:val="24"/>
          <w:szCs w:val="20"/>
        </w:rPr>
        <w:t xml:space="preserve">Remaining Issues </w:t>
      </w:r>
      <w:r w:rsidR="00887A33">
        <w:rPr>
          <w:rFonts w:ascii="Arial" w:eastAsia="SimSun" w:hAnsi="Arial" w:cs="Arial"/>
          <w:b/>
          <w:bCs/>
          <w:sz w:val="24"/>
          <w:szCs w:val="20"/>
        </w:rPr>
        <w:t>f</w:t>
      </w:r>
      <w:bookmarkStart w:id="0" w:name="_GoBack"/>
      <w:bookmarkEnd w:id="0"/>
      <w:r w:rsidR="001531E9">
        <w:rPr>
          <w:rFonts w:ascii="Arial" w:eastAsia="SimSun" w:hAnsi="Arial" w:cs="Arial"/>
          <w:b/>
          <w:bCs/>
          <w:sz w:val="24"/>
          <w:szCs w:val="20"/>
        </w:rPr>
        <w:t>or</w:t>
      </w:r>
      <w:r w:rsidR="00304FF8" w:rsidRPr="00E345B0">
        <w:rPr>
          <w:rFonts w:ascii="Arial" w:eastAsia="SimSun" w:hAnsi="Arial" w:cs="Arial"/>
          <w:b/>
          <w:bCs/>
          <w:sz w:val="24"/>
          <w:szCs w:val="20"/>
        </w:rPr>
        <w:t xml:space="preserve"> Cross-slot Scheduling for UE Power Saving</w:t>
      </w:r>
    </w:p>
    <w:p w14:paraId="562BB2A0" w14:textId="20999252" w:rsidR="00A8796D" w:rsidRPr="009D17DD" w:rsidRDefault="00E8387A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345B0">
        <w:rPr>
          <w:rFonts w:ascii="Arial" w:hAnsi="Arial" w:cs="Arial"/>
          <w:b/>
          <w:bCs/>
          <w:sz w:val="24"/>
        </w:rPr>
        <w:t>Document for:</w:t>
      </w:r>
      <w:r w:rsidRPr="00E345B0">
        <w:rPr>
          <w:rFonts w:ascii="Arial" w:hAnsi="Arial" w:cs="Arial"/>
          <w:b/>
          <w:bCs/>
          <w:sz w:val="24"/>
        </w:rPr>
        <w:tab/>
        <w:t>Discussion</w:t>
      </w:r>
      <w:r w:rsidR="000B4D11" w:rsidRPr="00E345B0">
        <w:rPr>
          <w:rFonts w:ascii="Arial" w:hAnsi="Arial" w:cs="Arial"/>
          <w:b/>
          <w:bCs/>
          <w:sz w:val="24"/>
        </w:rPr>
        <w:t xml:space="preserve"> and Decision</w:t>
      </w:r>
    </w:p>
    <w:p w14:paraId="3705D87D" w14:textId="728C1A73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09ED2DDD" w14:textId="77777777" w:rsidR="005F2A05" w:rsidRDefault="007F7B8B" w:rsidP="003D0AEE">
      <w:pPr>
        <w:jc w:val="both"/>
        <w:rPr>
          <w:rFonts w:cs="Times New Roman"/>
        </w:rPr>
      </w:pPr>
      <w:r w:rsidRPr="007F7B8B">
        <w:rPr>
          <w:rFonts w:cs="Times New Roman"/>
        </w:rPr>
        <w:t xml:space="preserve">In </w:t>
      </w:r>
      <w:r w:rsidR="0078799C">
        <w:rPr>
          <w:rFonts w:cs="Times New Roman"/>
        </w:rPr>
        <w:t>RAN</w:t>
      </w:r>
      <w:r w:rsidR="00B819EE">
        <w:rPr>
          <w:rFonts w:cs="Times New Roman"/>
        </w:rPr>
        <w:t>1</w:t>
      </w:r>
      <w:r w:rsidR="0078799C">
        <w:rPr>
          <w:rFonts w:cs="Times New Roman"/>
        </w:rPr>
        <w:t xml:space="preserve"> #</w:t>
      </w:r>
      <w:r w:rsidR="00B819EE">
        <w:rPr>
          <w:rFonts w:cs="Times New Roman"/>
        </w:rPr>
        <w:t>9</w:t>
      </w:r>
      <w:r w:rsidR="005F2A05">
        <w:rPr>
          <w:rFonts w:cs="Times New Roman"/>
        </w:rPr>
        <w:t>9</w:t>
      </w:r>
      <w:r w:rsidR="0078799C">
        <w:rPr>
          <w:rFonts w:cs="Times New Roman"/>
        </w:rPr>
        <w:t xml:space="preserve">, </w:t>
      </w:r>
      <w:r w:rsidR="005F2A05">
        <w:rPr>
          <w:rFonts w:cs="Times New Roman"/>
        </w:rPr>
        <w:t xml:space="preserve">most of the fundamental </w:t>
      </w:r>
      <w:r w:rsidR="001B4668">
        <w:rPr>
          <w:rFonts w:cs="Times New Roman"/>
        </w:rPr>
        <w:t xml:space="preserve">procedures </w:t>
      </w:r>
      <w:r w:rsidR="005F2A05">
        <w:rPr>
          <w:rFonts w:cs="Times New Roman"/>
        </w:rPr>
        <w:t>to support</w:t>
      </w:r>
      <w:r w:rsidR="001B4668">
        <w:rPr>
          <w:rFonts w:cs="Times New Roman"/>
        </w:rPr>
        <w:t xml:space="preserve"> UE power saving using cross-slot scheduling were </w:t>
      </w:r>
      <w:r w:rsidR="005F2A05">
        <w:rPr>
          <w:rFonts w:cs="Times New Roman"/>
        </w:rPr>
        <w:t>finalized</w:t>
      </w:r>
      <w:r w:rsidR="001B4668">
        <w:rPr>
          <w:rFonts w:cs="Times New Roman"/>
        </w:rPr>
        <w:t xml:space="preserve"> [1]. </w:t>
      </w:r>
      <w:r w:rsidR="005F2A05">
        <w:rPr>
          <w:rFonts w:cs="Times New Roman"/>
        </w:rPr>
        <w:t xml:space="preserve">Several remaining details were discussed in RAN1 #100e [2]. </w:t>
      </w:r>
    </w:p>
    <w:p w14:paraId="38E0B587" w14:textId="26CB2BEA" w:rsidR="00AE47E7" w:rsidRDefault="005F2A05" w:rsidP="00DE1CB8">
      <w:pPr>
        <w:jc w:val="both"/>
        <w:rPr>
          <w:rFonts w:cs="Times New Roman"/>
        </w:rPr>
      </w:pPr>
      <w:r>
        <w:rPr>
          <w:rFonts w:cs="Times New Roman"/>
        </w:rPr>
        <w:t>One important issue that has not been yet discussed is how to handle e</w:t>
      </w:r>
      <w:r w:rsidR="003D0553">
        <w:rPr>
          <w:rFonts w:cs="Times New Roman"/>
        </w:rPr>
        <w:t>x</w:t>
      </w:r>
      <w:r>
        <w:rPr>
          <w:rFonts w:cs="Times New Roman"/>
        </w:rPr>
        <w:t xml:space="preserve">ceptional cases. </w:t>
      </w:r>
      <w:r w:rsidR="009F3E31">
        <w:rPr>
          <w:rFonts w:cs="Times New Roman"/>
          <w:lang w:eastAsia="sv-SE"/>
        </w:rPr>
        <w:t xml:space="preserve">In this contribution, we </w:t>
      </w:r>
      <w:r w:rsidR="0078799C">
        <w:rPr>
          <w:rFonts w:cs="Times New Roman"/>
          <w:lang w:eastAsia="sv-SE"/>
        </w:rPr>
        <w:t xml:space="preserve">discuss </w:t>
      </w:r>
      <w:r>
        <w:rPr>
          <w:rFonts w:cs="Times New Roman"/>
          <w:lang w:eastAsia="sv-SE"/>
        </w:rPr>
        <w:t>this issue and present a text proposal.</w:t>
      </w:r>
    </w:p>
    <w:p w14:paraId="3705D886" w14:textId="23517DFF" w:rsidR="00180B6F" w:rsidRDefault="00DB619E" w:rsidP="00AB6526">
      <w:pPr>
        <w:pStyle w:val="Heading1"/>
        <w:spacing w:after="120"/>
        <w:rPr>
          <w:szCs w:val="32"/>
        </w:rPr>
      </w:pPr>
      <w:r>
        <w:rPr>
          <w:szCs w:val="32"/>
        </w:rPr>
        <w:t>Discussion</w:t>
      </w:r>
    </w:p>
    <w:p w14:paraId="6FEB2B10" w14:textId="072915EB" w:rsidR="0042368E" w:rsidRPr="00CE70D3" w:rsidRDefault="00C5331A" w:rsidP="00613BDB">
      <w:pPr>
        <w:pStyle w:val="Heading2"/>
      </w:pPr>
      <w:r>
        <w:t xml:space="preserve">Misdetection </w:t>
      </w:r>
      <w:r w:rsidR="00501AFF">
        <w:t>i</w:t>
      </w:r>
      <w:r>
        <w:t xml:space="preserve">dentification and </w:t>
      </w:r>
      <w:r w:rsidR="00501AFF">
        <w:t>c</w:t>
      </w:r>
      <w:r>
        <w:t>orrection</w:t>
      </w:r>
    </w:p>
    <w:p w14:paraId="74A8EFA7" w14:textId="7AC0EB8C" w:rsidR="00540102" w:rsidRDefault="005D740C" w:rsidP="00540102">
      <w:pPr>
        <w:jc w:val="both"/>
        <w:rPr>
          <w:rFonts w:eastAsia="Calibri" w:cs="Times New Roman"/>
          <w:lang w:eastAsia="zh-CN"/>
        </w:rPr>
      </w:pPr>
      <w:proofErr w:type="spellStart"/>
      <w:r>
        <w:rPr>
          <w:rFonts w:eastAsia="Calibri" w:cs="Times New Roman"/>
          <w:lang w:eastAsia="zh-CN"/>
        </w:rPr>
        <w:t>Acocording</w:t>
      </w:r>
      <w:proofErr w:type="spellEnd"/>
      <w:r>
        <w:rPr>
          <w:rFonts w:eastAsia="Calibri" w:cs="Times New Roman"/>
          <w:lang w:eastAsia="zh-CN"/>
        </w:rPr>
        <w:t xml:space="preserve"> to the cross-slot scheduling procedures, the </w:t>
      </w:r>
      <w:r w:rsidR="005B0FE0">
        <w:rPr>
          <w:rFonts w:eastAsia="Calibri" w:cs="Times New Roman"/>
          <w:lang w:eastAsia="zh-CN"/>
        </w:rPr>
        <w:t xml:space="preserve">time domain </w:t>
      </w:r>
      <w:r w:rsidR="002A6C64">
        <w:rPr>
          <w:rFonts w:eastAsia="Calibri" w:cs="Times New Roman"/>
          <w:lang w:eastAsia="zh-CN"/>
        </w:rPr>
        <w:t xml:space="preserve">resource allocation field in </w:t>
      </w:r>
      <w:r w:rsidR="005B0FE0">
        <w:rPr>
          <w:rFonts w:eastAsia="Calibri" w:cs="Times New Roman"/>
          <w:lang w:eastAsia="zh-CN"/>
        </w:rPr>
        <w:t xml:space="preserve">the </w:t>
      </w:r>
      <w:r w:rsidR="002A6C64">
        <w:rPr>
          <w:rFonts w:eastAsia="Calibri" w:cs="Times New Roman"/>
          <w:lang w:eastAsia="zh-CN"/>
        </w:rPr>
        <w:t xml:space="preserve">scheduling DCI </w:t>
      </w:r>
      <w:r w:rsidR="005B0FE0">
        <w:rPr>
          <w:rFonts w:eastAsia="Calibri" w:cs="Times New Roman"/>
          <w:lang w:eastAsia="zh-CN"/>
        </w:rPr>
        <w:t>shall</w:t>
      </w:r>
      <w:r w:rsidR="002A6C64">
        <w:rPr>
          <w:rFonts w:eastAsia="Calibri" w:cs="Times New Roman"/>
          <w:lang w:eastAsia="zh-CN"/>
        </w:rPr>
        <w:t xml:space="preserve"> not </w:t>
      </w:r>
      <w:r w:rsidR="005B0FE0">
        <w:rPr>
          <w:rFonts w:eastAsia="Calibri" w:cs="Times New Roman"/>
          <w:lang w:eastAsia="zh-CN"/>
        </w:rPr>
        <w:t>point to a</w:t>
      </w:r>
      <w:r>
        <w:rPr>
          <w:rFonts w:eastAsia="Calibri" w:cs="Times New Roman"/>
          <w:lang w:eastAsia="zh-CN"/>
        </w:rPr>
        <w:t xml:space="preserve">n </w:t>
      </w:r>
      <w:r w:rsidR="00CB5B5F">
        <w:rPr>
          <w:rFonts w:eastAsia="Calibri" w:cs="Times New Roman"/>
          <w:lang w:eastAsia="zh-CN"/>
        </w:rPr>
        <w:t>entr</w:t>
      </w:r>
      <w:r w:rsidR="005B0FE0">
        <w:rPr>
          <w:rFonts w:eastAsia="Calibri" w:cs="Times New Roman"/>
          <w:lang w:eastAsia="zh-CN"/>
        </w:rPr>
        <w:t>y</w:t>
      </w:r>
      <w:r w:rsidR="00CB5B5F">
        <w:rPr>
          <w:rFonts w:eastAsia="Calibri" w:cs="Times New Roman"/>
          <w:lang w:eastAsia="zh-CN"/>
        </w:rPr>
        <w:t xml:space="preserve"> of the TDRA table with K0 &lt; K0min and K2 &lt; K2min.</w:t>
      </w:r>
    </w:p>
    <w:p w14:paraId="3072392A" w14:textId="7E38CB3B" w:rsidR="005F2A05" w:rsidRDefault="00540102" w:rsidP="005F2A05">
      <w:pPr>
        <w:jc w:val="both"/>
        <w:rPr>
          <w:rFonts w:cs="Times New Roman"/>
          <w:lang w:eastAsia="zh-CN"/>
        </w:rPr>
      </w:pPr>
      <w:r w:rsidRPr="005F2A05">
        <w:rPr>
          <w:rFonts w:cs="Times New Roman"/>
          <w:lang w:eastAsia="zh-CN"/>
        </w:rPr>
        <w:t xml:space="preserve">In </w:t>
      </w:r>
      <w:r w:rsidR="005D740C">
        <w:rPr>
          <w:rFonts w:cs="Times New Roman"/>
          <w:lang w:eastAsia="zh-CN"/>
        </w:rPr>
        <w:t>one scenario,</w:t>
      </w:r>
      <w:r w:rsidR="00B129F1" w:rsidRPr="005F2A05">
        <w:rPr>
          <w:rFonts w:cs="Times New Roman"/>
          <w:lang w:eastAsia="zh-CN"/>
        </w:rPr>
        <w:t xml:space="preserve"> </w:t>
      </w:r>
      <w:r w:rsidR="005D740C">
        <w:rPr>
          <w:rFonts w:cs="Times New Roman"/>
          <w:lang w:eastAsia="zh-CN"/>
        </w:rPr>
        <w:t xml:space="preserve">the UE may receive an invalid entry in the scheduling DCI that points to a K0/K2 smaller than the indicated minimum scheduling offset value. This may be the result of UE missing a DCI indicating the correct minimum scheduling offset value. </w:t>
      </w:r>
      <w:r w:rsidR="005F2A05">
        <w:rPr>
          <w:rFonts w:cs="Times New Roman"/>
          <w:lang w:eastAsia="zh-CN"/>
        </w:rPr>
        <w:t>T</w:t>
      </w:r>
      <w:r w:rsidR="00576921" w:rsidRPr="005F2A05">
        <w:rPr>
          <w:rFonts w:cs="Times New Roman"/>
          <w:lang w:eastAsia="zh-CN"/>
        </w:rPr>
        <w:t xml:space="preserve">his type of misdetection </w:t>
      </w:r>
      <w:r w:rsidR="005F2A05">
        <w:rPr>
          <w:rFonts w:cs="Times New Roman"/>
          <w:lang w:eastAsia="zh-CN"/>
        </w:rPr>
        <w:t>may</w:t>
      </w:r>
      <w:r w:rsidR="00576921" w:rsidRPr="005F2A05">
        <w:rPr>
          <w:rFonts w:cs="Times New Roman"/>
          <w:lang w:eastAsia="zh-CN"/>
        </w:rPr>
        <w:t xml:space="preserve"> cause significant data loss because the </w:t>
      </w:r>
      <w:r w:rsidR="005D740C">
        <w:rPr>
          <w:rFonts w:cs="Times New Roman"/>
          <w:lang w:eastAsia="zh-CN"/>
        </w:rPr>
        <w:t xml:space="preserve">K0min/K2min values used by the gNB and the UE would be misaligned. </w:t>
      </w:r>
      <w:r w:rsidR="005F2A05">
        <w:rPr>
          <w:rFonts w:cs="Times New Roman"/>
          <w:lang w:eastAsia="zh-CN"/>
        </w:rPr>
        <w:t>Although the mi</w:t>
      </w:r>
      <w:r w:rsidR="005D740C">
        <w:rPr>
          <w:rFonts w:cs="Times New Roman"/>
          <w:lang w:eastAsia="zh-CN"/>
        </w:rPr>
        <w:t>salignment</w:t>
      </w:r>
      <w:r w:rsidR="005F2A05">
        <w:rPr>
          <w:rFonts w:cs="Times New Roman"/>
          <w:lang w:eastAsia="zh-CN"/>
        </w:rPr>
        <w:t xml:space="preserve"> between the gNB and the UE may </w:t>
      </w:r>
      <w:r w:rsidR="005D740C">
        <w:rPr>
          <w:rFonts w:cs="Times New Roman"/>
          <w:lang w:eastAsia="zh-CN"/>
        </w:rPr>
        <w:t>e</w:t>
      </w:r>
      <w:r w:rsidR="005F2A05">
        <w:rPr>
          <w:rFonts w:cs="Times New Roman"/>
          <w:lang w:eastAsia="zh-CN"/>
        </w:rPr>
        <w:t xml:space="preserve">ventually be resolved, </w:t>
      </w:r>
      <w:r w:rsidR="005D740C">
        <w:rPr>
          <w:rFonts w:cs="Times New Roman"/>
          <w:lang w:eastAsia="zh-CN"/>
        </w:rPr>
        <w:t>it could possibly last much longer if the gNB uses the fallback DCI since the fallback DCI is not configured with the 1-bit minimum scheduling offset indication.</w:t>
      </w:r>
    </w:p>
    <w:p w14:paraId="379009BF" w14:textId="0E3DB666" w:rsidR="00E64D0F" w:rsidRDefault="002B2D6C" w:rsidP="005F2A05">
      <w:pPr>
        <w:jc w:val="both"/>
        <w:rPr>
          <w:rFonts w:cs="Times New Roman"/>
          <w:lang w:eastAsia="zh-CN"/>
        </w:rPr>
      </w:pPr>
      <w:r>
        <w:t xml:space="preserve">In addition to the above, the UE may also receive in the </w:t>
      </w:r>
      <w:proofErr w:type="spellStart"/>
      <w:r>
        <w:t>scheding</w:t>
      </w:r>
      <w:proofErr w:type="spellEnd"/>
      <w:r>
        <w:t xml:space="preserve"> DCI </w:t>
      </w:r>
      <w:proofErr w:type="gramStart"/>
      <w:r>
        <w:t>an the</w:t>
      </w:r>
      <w:proofErr w:type="gramEnd"/>
      <w:r>
        <w:t xml:space="preserve"> aperiodic CSI-RS triggering offset that is smaller than the </w:t>
      </w:r>
      <w:r w:rsidR="003D0553">
        <w:t xml:space="preserve">applicable </w:t>
      </w:r>
      <w:r>
        <w:t>K0min, indicating to the UE that a misdetection has occurred.</w:t>
      </w:r>
    </w:p>
    <w:p w14:paraId="14B4C9C5" w14:textId="76440BB0" w:rsidR="001A46B6" w:rsidRDefault="001A46B6" w:rsidP="00506EAC">
      <w:pPr>
        <w:jc w:val="both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The misalignment </w:t>
      </w:r>
      <w:r w:rsidR="002B2D6C">
        <w:rPr>
          <w:rFonts w:cs="Times New Roman"/>
          <w:lang w:eastAsia="zh-CN"/>
        </w:rPr>
        <w:t xml:space="preserve">between the gNB and the UE on the current values of the minimum scheduling offset </w:t>
      </w:r>
      <w:r>
        <w:rPr>
          <w:rFonts w:cs="Times New Roman"/>
          <w:lang w:eastAsia="zh-CN"/>
        </w:rPr>
        <w:t>can be resolved by the UE by falling back to the minimum scheduling offset with the lowe</w:t>
      </w:r>
      <w:r w:rsidR="002B2D6C">
        <w:rPr>
          <w:rFonts w:cs="Times New Roman"/>
          <w:lang w:eastAsia="zh-CN"/>
        </w:rPr>
        <w:t>st</w:t>
      </w:r>
      <w:r>
        <w:rPr>
          <w:rFonts w:cs="Times New Roman"/>
          <w:lang w:eastAsia="zh-CN"/>
        </w:rPr>
        <w:t xml:space="preserve"> index.</w:t>
      </w:r>
      <w:r w:rsidR="002B2D6C">
        <w:rPr>
          <w:rFonts w:cs="Times New Roman"/>
          <w:lang w:eastAsia="zh-CN"/>
        </w:rPr>
        <w:t xml:space="preserve"> The corresponding text proposals are provided </w:t>
      </w:r>
      <w:r w:rsidR="00030ECE">
        <w:rPr>
          <w:rFonts w:cs="Times New Roman"/>
          <w:lang w:eastAsia="zh-CN"/>
        </w:rPr>
        <w:t>in the next section.</w:t>
      </w:r>
    </w:p>
    <w:p w14:paraId="080FB09B" w14:textId="6461B42B" w:rsidR="002B2D6C" w:rsidRPr="002B2D6C" w:rsidRDefault="002B2D6C" w:rsidP="002B2D6C">
      <w:pPr>
        <w:jc w:val="both"/>
        <w:rPr>
          <w:rFonts w:cs="Times New Roman"/>
          <w:b/>
          <w:i/>
          <w:lang w:eastAsia="zh-CN"/>
        </w:rPr>
      </w:pPr>
      <w:r w:rsidRPr="002B2D6C">
        <w:rPr>
          <w:rFonts w:cs="Times New Roman"/>
          <w:b/>
          <w:i/>
          <w:lang w:eastAsia="zh-CN"/>
        </w:rPr>
        <w:t xml:space="preserve">Proposal 1: </w:t>
      </w:r>
      <w:r w:rsidRPr="002B2D6C">
        <w:rPr>
          <w:b/>
          <w:i/>
          <w:sz w:val="20"/>
        </w:rPr>
        <w:t>When the UE is scheduled with a DCI to receive a PDSCH scheduled with C-RNTI, CS-RNTI or MCS-C-RNTI with K</w:t>
      </w:r>
      <w:r w:rsidRPr="002B2D6C">
        <w:rPr>
          <w:b/>
          <w:i/>
          <w:sz w:val="20"/>
          <w:vertAlign w:val="subscript"/>
        </w:rPr>
        <w:t>0</w:t>
      </w:r>
      <w:r w:rsidRPr="002B2D6C">
        <w:rPr>
          <w:b/>
          <w:i/>
          <w:sz w:val="20"/>
        </w:rPr>
        <w:t xml:space="preserve"> smaller than the applicable minimum scheduling offset restriction K</w:t>
      </w:r>
      <w:r w:rsidRPr="002B2D6C">
        <w:rPr>
          <w:b/>
          <w:i/>
          <w:sz w:val="20"/>
          <w:vertAlign w:val="subscript"/>
        </w:rPr>
        <w:t>0min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72DDFEE1" w14:textId="6E1DDDC8" w:rsidR="001A46B6" w:rsidRPr="002B2D6C" w:rsidRDefault="002B2D6C" w:rsidP="002B2D6C">
      <w:pPr>
        <w:jc w:val="both"/>
        <w:rPr>
          <w:b/>
          <w:i/>
          <w:sz w:val="20"/>
        </w:rPr>
      </w:pPr>
      <w:r w:rsidRPr="002B2D6C">
        <w:rPr>
          <w:b/>
          <w:i/>
        </w:rPr>
        <w:t xml:space="preserve">Proposal 2: </w:t>
      </w:r>
      <w:r w:rsidRPr="002B2D6C">
        <w:rPr>
          <w:b/>
          <w:i/>
          <w:sz w:val="20"/>
        </w:rPr>
        <w:t>When the UE is scheduled with a DCI to transmit a PUSCH scheduled with C-RNTI, CS-RNTI or MCS-C-RNTI with K</w:t>
      </w:r>
      <w:r w:rsidRPr="002B2D6C">
        <w:rPr>
          <w:b/>
          <w:i/>
          <w:sz w:val="20"/>
          <w:vertAlign w:val="subscript"/>
        </w:rPr>
        <w:t>2</w:t>
      </w:r>
      <w:r w:rsidRPr="002B2D6C">
        <w:rPr>
          <w:b/>
          <w:i/>
          <w:sz w:val="20"/>
        </w:rPr>
        <w:t xml:space="preserve"> smaller than the applicable minimum scheduling offset restriction K</w:t>
      </w:r>
      <w:r w:rsidRPr="002B2D6C">
        <w:rPr>
          <w:b/>
          <w:i/>
          <w:sz w:val="20"/>
          <w:vertAlign w:val="subscript"/>
        </w:rPr>
        <w:t>2min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2328ACB0" w14:textId="190A658D" w:rsidR="002B2D6C" w:rsidRPr="002B2D6C" w:rsidRDefault="002B2D6C" w:rsidP="002B2D6C">
      <w:pPr>
        <w:jc w:val="both"/>
        <w:rPr>
          <w:b/>
          <w:i/>
          <w:sz w:val="20"/>
        </w:rPr>
      </w:pPr>
      <w:r w:rsidRPr="002B2D6C">
        <w:rPr>
          <w:b/>
          <w:i/>
          <w:sz w:val="20"/>
        </w:rPr>
        <w:t>Proposal 3: When the UE is triggered by CSI triggering state indicated by the CSI request field in DCI in which CSI-RS triggering offset is smaller than the currently applicable minimum scheduling offset restriction K</w:t>
      </w:r>
      <w:r w:rsidRPr="002B2D6C">
        <w:rPr>
          <w:b/>
          <w:i/>
          <w:sz w:val="20"/>
          <w:vertAlign w:val="subscript"/>
        </w:rPr>
        <w:t>0min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76F997F8" w14:textId="77777777" w:rsidR="002B2D6C" w:rsidRDefault="002B2D6C" w:rsidP="00506EAC">
      <w:pPr>
        <w:jc w:val="both"/>
      </w:pPr>
    </w:p>
    <w:p w14:paraId="44B11F89" w14:textId="27B86955" w:rsidR="00161D17" w:rsidRPr="00860949" w:rsidRDefault="00B717DD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 w:rsidRPr="00860949">
        <w:rPr>
          <w:lang w:val="en-US"/>
        </w:rPr>
        <w:lastRenderedPageBreak/>
        <w:t>Summary</w:t>
      </w:r>
    </w:p>
    <w:p w14:paraId="462B247E" w14:textId="0ADD266A" w:rsidR="002B2D6C" w:rsidRDefault="00161D17" w:rsidP="002B1AD0">
      <w:pPr>
        <w:jc w:val="both"/>
        <w:rPr>
          <w:rFonts w:eastAsia="Arial Unicode MS" w:cs="Times New Roman"/>
        </w:rPr>
      </w:pPr>
      <w:bookmarkStart w:id="1" w:name="_Hlk37414280"/>
      <w:r w:rsidRPr="00860949">
        <w:rPr>
          <w:rFonts w:eastAsia="Arial Unicode MS" w:cs="Times New Roman"/>
        </w:rPr>
        <w:t xml:space="preserve">In this contribution, we </w:t>
      </w:r>
      <w:r w:rsidR="00A23A62">
        <w:rPr>
          <w:rFonts w:eastAsia="Arial Unicode MS" w:cs="Times New Roman"/>
        </w:rPr>
        <w:t>have discussed</w:t>
      </w:r>
      <w:r w:rsidR="002B2D6C">
        <w:rPr>
          <w:rFonts w:eastAsia="Arial Unicode MS" w:cs="Times New Roman"/>
        </w:rPr>
        <w:t xml:space="preserve"> </w:t>
      </w:r>
      <w:r w:rsidR="00030ECE">
        <w:rPr>
          <w:rFonts w:eastAsia="Arial Unicode MS" w:cs="Times New Roman"/>
        </w:rPr>
        <w:t>the misde</w:t>
      </w:r>
      <w:r w:rsidR="002403EB">
        <w:rPr>
          <w:rFonts w:eastAsia="Arial Unicode MS" w:cs="Times New Roman"/>
        </w:rPr>
        <w:t>tection</w:t>
      </w:r>
      <w:r w:rsidR="00030ECE">
        <w:rPr>
          <w:rFonts w:eastAsia="Arial Unicode MS" w:cs="Times New Roman"/>
        </w:rPr>
        <w:t xml:space="preserve"> of minimum scheduling offset indication and provided the following proposals to handle this issue. The corresponding text proposals are also provided in the following.</w:t>
      </w:r>
    </w:p>
    <w:bookmarkEnd w:id="1"/>
    <w:p w14:paraId="244262D8" w14:textId="77777777" w:rsidR="00030ECE" w:rsidRPr="002B2D6C" w:rsidRDefault="00030ECE" w:rsidP="00030ECE">
      <w:pPr>
        <w:jc w:val="both"/>
        <w:rPr>
          <w:rFonts w:cs="Times New Roman"/>
          <w:b/>
          <w:i/>
          <w:lang w:eastAsia="zh-CN"/>
        </w:rPr>
      </w:pPr>
      <w:r w:rsidRPr="002B2D6C">
        <w:rPr>
          <w:rFonts w:cs="Times New Roman"/>
          <w:b/>
          <w:i/>
          <w:lang w:eastAsia="zh-CN"/>
        </w:rPr>
        <w:t xml:space="preserve">Proposal 1: </w:t>
      </w:r>
      <w:r w:rsidRPr="002B2D6C">
        <w:rPr>
          <w:b/>
          <w:i/>
          <w:sz w:val="20"/>
        </w:rPr>
        <w:t>When the UE is scheduled with a DCI to receive a PDSCH scheduled with C-RNTI, CS-RNTI or MCS-C-RNTI with K</w:t>
      </w:r>
      <w:r w:rsidRPr="002B2D6C">
        <w:rPr>
          <w:b/>
          <w:i/>
          <w:sz w:val="20"/>
          <w:vertAlign w:val="subscript"/>
        </w:rPr>
        <w:t>0</w:t>
      </w:r>
      <w:r w:rsidRPr="002B2D6C">
        <w:rPr>
          <w:b/>
          <w:i/>
          <w:sz w:val="20"/>
        </w:rPr>
        <w:t xml:space="preserve"> smaller than the applicable minimum scheduling offset restriction K</w:t>
      </w:r>
      <w:r w:rsidRPr="002B2D6C">
        <w:rPr>
          <w:b/>
          <w:i/>
          <w:sz w:val="20"/>
          <w:vertAlign w:val="subscript"/>
        </w:rPr>
        <w:t>0min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21D6B28A" w14:textId="77777777" w:rsidR="00030ECE" w:rsidRPr="002B2D6C" w:rsidRDefault="00030ECE" w:rsidP="00030ECE">
      <w:pPr>
        <w:jc w:val="both"/>
        <w:rPr>
          <w:b/>
          <w:i/>
          <w:sz w:val="20"/>
        </w:rPr>
      </w:pPr>
      <w:r w:rsidRPr="002B2D6C">
        <w:rPr>
          <w:b/>
          <w:i/>
        </w:rPr>
        <w:t xml:space="preserve">Proposal 2: </w:t>
      </w:r>
      <w:r w:rsidRPr="002B2D6C">
        <w:rPr>
          <w:b/>
          <w:i/>
          <w:sz w:val="20"/>
        </w:rPr>
        <w:t>When the UE is scheduled with a DCI to transmit a PUSCH scheduled with C-RNTI, CS-RNTI or MCS-C-RNTI with K</w:t>
      </w:r>
      <w:r w:rsidRPr="002B2D6C">
        <w:rPr>
          <w:b/>
          <w:i/>
          <w:sz w:val="20"/>
          <w:vertAlign w:val="subscript"/>
        </w:rPr>
        <w:t>2</w:t>
      </w:r>
      <w:r w:rsidRPr="002B2D6C">
        <w:rPr>
          <w:b/>
          <w:i/>
          <w:sz w:val="20"/>
        </w:rPr>
        <w:t xml:space="preserve"> smaller than the applicable minimum scheduling offset restriction K</w:t>
      </w:r>
      <w:r w:rsidRPr="002B2D6C">
        <w:rPr>
          <w:b/>
          <w:i/>
          <w:sz w:val="20"/>
          <w:vertAlign w:val="subscript"/>
        </w:rPr>
        <w:t>2min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448C2935" w14:textId="6DA302B4" w:rsidR="00030ECE" w:rsidRDefault="00030ECE" w:rsidP="00030ECE">
      <w:pPr>
        <w:jc w:val="both"/>
        <w:rPr>
          <w:b/>
          <w:i/>
          <w:sz w:val="20"/>
        </w:rPr>
      </w:pPr>
      <w:r w:rsidRPr="002B2D6C">
        <w:rPr>
          <w:b/>
          <w:i/>
          <w:sz w:val="20"/>
        </w:rPr>
        <w:t>Proposal 3: When the UE is triggered by CSI triggering state indicated by the CSI request field in DCI in which CSI-RS triggering offset is smaller than the currently applicable minimum scheduling offset restriction K</w:t>
      </w:r>
      <w:r w:rsidRPr="002B2D6C">
        <w:rPr>
          <w:b/>
          <w:i/>
          <w:sz w:val="20"/>
          <w:vertAlign w:val="subscript"/>
        </w:rPr>
        <w:t>0min</w:t>
      </w:r>
      <w:r w:rsidRPr="002B2D6C">
        <w:rPr>
          <w:b/>
          <w:i/>
          <w:sz w:val="20"/>
        </w:rPr>
        <w:t>, UE shall apply a minimum scheduling offset restriction indicated based on ['Minimum applicable scheduling offset indicator'] value '0'.</w:t>
      </w:r>
    </w:p>
    <w:p w14:paraId="21ABB638" w14:textId="537A3B83" w:rsidR="00030ECE" w:rsidRDefault="00030ECE" w:rsidP="00030ECE">
      <w:pPr>
        <w:jc w:val="both"/>
        <w:rPr>
          <w:b/>
          <w:i/>
          <w:sz w:val="20"/>
        </w:rPr>
      </w:pPr>
    </w:p>
    <w:p w14:paraId="134A0123" w14:textId="71F18C7B" w:rsidR="00030ECE" w:rsidRPr="00030ECE" w:rsidRDefault="00030ECE" w:rsidP="00030ECE">
      <w:pPr>
        <w:jc w:val="both"/>
        <w:rPr>
          <w:u w:val="single"/>
        </w:rPr>
      </w:pPr>
      <w:r w:rsidRPr="00030ECE">
        <w:rPr>
          <w:u w:val="single"/>
        </w:rPr>
        <w:t>Text Proposals</w:t>
      </w:r>
      <w:r w:rsidR="002403EB">
        <w:rPr>
          <w:u w:val="single"/>
        </w:rPr>
        <w:t xml:space="preserve"> (38.214)</w:t>
      </w:r>
      <w:r w:rsidRPr="00030ECE">
        <w:rPr>
          <w:u w:val="single"/>
        </w:rPr>
        <w:t>:</w:t>
      </w:r>
    </w:p>
    <w:p w14:paraId="2E8319BF" w14:textId="767F8694" w:rsidR="00030ECE" w:rsidRPr="00030ECE" w:rsidRDefault="00030ECE" w:rsidP="00030ECE">
      <w:pPr>
        <w:jc w:val="both"/>
        <w:rPr>
          <w:sz w:val="20"/>
        </w:rPr>
      </w:pPr>
    </w:p>
    <w:p w14:paraId="60DAF269" w14:textId="77777777" w:rsidR="00030ECE" w:rsidRPr="0048482F" w:rsidRDefault="00030ECE" w:rsidP="00030ECE">
      <w:pPr>
        <w:pStyle w:val="Heading4"/>
        <w:numPr>
          <w:ilvl w:val="0"/>
          <w:numId w:val="0"/>
        </w:numPr>
        <w:spacing w:after="120"/>
        <w:ind w:left="864" w:hanging="864"/>
        <w:rPr>
          <w:color w:val="000000"/>
        </w:rPr>
      </w:pPr>
      <w:r w:rsidRPr="0048482F">
        <w:rPr>
          <w:color w:val="000000"/>
        </w:rPr>
        <w:t>5.1.2.1</w:t>
      </w:r>
      <w:r w:rsidRPr="0048482F">
        <w:rPr>
          <w:color w:val="000000"/>
        </w:rPr>
        <w:tab/>
        <w:t>Resource allocation in time domain</w:t>
      </w:r>
    </w:p>
    <w:p w14:paraId="4A929051" w14:textId="77777777" w:rsidR="00030ECE" w:rsidRPr="007D6557" w:rsidRDefault="00030ECE" w:rsidP="00030ECE">
      <w:r w:rsidRPr="007D6557">
        <w:t>…</w:t>
      </w:r>
    </w:p>
    <w:p w14:paraId="73B75C06" w14:textId="77777777" w:rsidR="00030ECE" w:rsidRPr="007D6557" w:rsidRDefault="00030ECE" w:rsidP="00030ECE">
      <w:pPr>
        <w:rPr>
          <w:sz w:val="20"/>
        </w:rPr>
      </w:pPr>
      <w:r w:rsidRPr="007D6557">
        <w:rPr>
          <w:sz w:val="20"/>
        </w:rPr>
        <w:t xml:space="preserve">When the UE configured with [minimumSchedulingOffset] in an active DL BWP it applies a minimum scheduling offset restriction indicated by the </w:t>
      </w:r>
      <w:r w:rsidRPr="007D6557">
        <w:rPr>
          <w:b/>
          <w:sz w:val="20"/>
        </w:rPr>
        <w:t>[</w:t>
      </w:r>
      <w:r w:rsidRPr="007D6557">
        <w:rPr>
          <w:sz w:val="20"/>
        </w:rPr>
        <w:t>'Minimum applicable scheduling offset indicator']</w:t>
      </w:r>
      <w:r w:rsidRPr="007D6557">
        <w:rPr>
          <w:b/>
          <w:sz w:val="20"/>
        </w:rPr>
        <w:t xml:space="preserve"> </w:t>
      </w:r>
      <w:r w:rsidRPr="007D6557">
        <w:rPr>
          <w:sz w:val="20"/>
        </w:rPr>
        <w:t>field in DCI format 0_1 or 1_1. When the UE configured with [minimumSchedulingOffset] in active DL BWP and it has not received ['Minimum applicable scheduling offset indicator'] field in DCI format 0_1 or 1_1, UE shall apply a minimum scheduling offset restriction indicated based on ['Minimum applicable scheduling offset indicator'] value '0'. When the minimum scheduling offset restriction is applied the UE is not expected to be scheduled with a DCI in slot n to receive a PDSCH scheduled with C-RNTI, CS-RNTI or MCS-C-RNTI with K</w:t>
      </w:r>
      <w:r w:rsidRPr="007D6557">
        <w:rPr>
          <w:sz w:val="20"/>
          <w:vertAlign w:val="subscript"/>
        </w:rPr>
        <w:t>0</w:t>
      </w:r>
      <w:r w:rsidRPr="007D6557">
        <w:rPr>
          <w:sz w:val="20"/>
        </w:rPr>
        <w:t xml:space="preserve"> smaller than the applicable minimum scheduling offset restriction K</w:t>
      </w:r>
      <w:r w:rsidRPr="007D6557">
        <w:rPr>
          <w:sz w:val="20"/>
          <w:vertAlign w:val="subscript"/>
        </w:rPr>
        <w:t>0min</w:t>
      </w:r>
      <w:r w:rsidRPr="007D6557">
        <w:rPr>
          <w:sz w:val="20"/>
        </w:rPr>
        <w:t xml:space="preserve">. </w:t>
      </w:r>
      <w:r w:rsidRPr="00693991">
        <w:rPr>
          <w:color w:val="FF0000"/>
          <w:sz w:val="20"/>
        </w:rPr>
        <w:t xml:space="preserve">When the UE is scheduled with a DCI to receive a PDSCH scheduled with C-RNTI, CS-RNTI or MCS-C-RNTI with </w:t>
      </w:r>
      <w:r w:rsidRPr="00693991">
        <w:rPr>
          <w:i/>
          <w:color w:val="FF0000"/>
          <w:sz w:val="20"/>
        </w:rPr>
        <w:t>K</w:t>
      </w:r>
      <w:r w:rsidRPr="00693991">
        <w:rPr>
          <w:color w:val="FF0000"/>
          <w:sz w:val="20"/>
          <w:vertAlign w:val="subscript"/>
        </w:rPr>
        <w:t>0</w:t>
      </w:r>
      <w:r w:rsidRPr="00693991">
        <w:rPr>
          <w:color w:val="FF0000"/>
          <w:sz w:val="20"/>
        </w:rPr>
        <w:t xml:space="preserve"> smaller than the applicable minimum scheduling offset restriction </w:t>
      </w:r>
      <w:r w:rsidRPr="00693991">
        <w:rPr>
          <w:i/>
          <w:color w:val="FF0000"/>
          <w:sz w:val="20"/>
        </w:rPr>
        <w:t>K</w:t>
      </w:r>
      <w:r w:rsidRPr="00693991">
        <w:rPr>
          <w:color w:val="FF0000"/>
          <w:sz w:val="20"/>
          <w:vertAlign w:val="subscript"/>
        </w:rPr>
        <w:t>0min</w:t>
      </w:r>
      <w:r w:rsidRPr="00693991">
        <w:rPr>
          <w:color w:val="FF0000"/>
          <w:sz w:val="20"/>
        </w:rPr>
        <w:t>,</w:t>
      </w:r>
      <w:r>
        <w:rPr>
          <w:color w:val="FF0000"/>
          <w:sz w:val="20"/>
        </w:rPr>
        <w:t xml:space="preserve"> </w:t>
      </w:r>
      <w:r w:rsidRPr="00693991">
        <w:rPr>
          <w:color w:val="FF0000"/>
          <w:sz w:val="20"/>
        </w:rPr>
        <w:t>UE shall apply a minimum scheduling offset restriction indicated based on ['Minimum applicable scheduling offset indicator'] value '0'</w:t>
      </w:r>
      <w:r>
        <w:rPr>
          <w:color w:val="FF0000"/>
          <w:sz w:val="20"/>
        </w:rPr>
        <w:t xml:space="preserve">. </w:t>
      </w:r>
      <w:r w:rsidRPr="007D6557">
        <w:rPr>
          <w:sz w:val="20"/>
        </w:rPr>
        <w:t>The minimum scheduling offset restriction is not applied when PDSCH transmission is scheduled with C-RNTI, CS-RNTI or MCS-C-RNTI in common search space associated with CORESET0 and default PDSCH time domain resource allocation is used or when PDSCH transmission is scheduled with SI-RNTI or RA-RNTI. The application delay of the change of the minimum scheduling offset restriction is determined in Clause 5.3.1.</w:t>
      </w:r>
    </w:p>
    <w:p w14:paraId="5C5241E5" w14:textId="77777777" w:rsidR="00030ECE" w:rsidRDefault="00030ECE" w:rsidP="00030ECE">
      <w:pPr>
        <w:jc w:val="both"/>
        <w:rPr>
          <w:b/>
          <w:sz w:val="20"/>
        </w:rPr>
      </w:pPr>
    </w:p>
    <w:p w14:paraId="5AB6E7CC" w14:textId="77777777" w:rsidR="00030ECE" w:rsidRPr="0048482F" w:rsidRDefault="00030ECE" w:rsidP="00030ECE">
      <w:pPr>
        <w:pStyle w:val="Heading4"/>
        <w:numPr>
          <w:ilvl w:val="0"/>
          <w:numId w:val="0"/>
        </w:numPr>
        <w:spacing w:before="0" w:after="120"/>
        <w:ind w:left="864" w:hanging="864"/>
        <w:rPr>
          <w:color w:val="000000"/>
        </w:rPr>
      </w:pPr>
      <w:r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</w:p>
    <w:p w14:paraId="35E775BF" w14:textId="77777777" w:rsidR="00030ECE" w:rsidRPr="007D6557" w:rsidRDefault="00030ECE" w:rsidP="00030ECE">
      <w:pPr>
        <w:jc w:val="both"/>
        <w:rPr>
          <w:b/>
          <w:sz w:val="20"/>
        </w:rPr>
      </w:pPr>
      <w:r>
        <w:rPr>
          <w:b/>
          <w:sz w:val="20"/>
        </w:rPr>
        <w:t>…</w:t>
      </w:r>
    </w:p>
    <w:p w14:paraId="1D0239BB" w14:textId="182498D7" w:rsidR="00030ECE" w:rsidRDefault="00030ECE" w:rsidP="00030ECE">
      <w:pPr>
        <w:rPr>
          <w:sz w:val="20"/>
        </w:rPr>
      </w:pPr>
      <w:r w:rsidRPr="007D6557">
        <w:rPr>
          <w:sz w:val="20"/>
        </w:rPr>
        <w:t>When the UE configured with [minimumSchedulingOffset] in active UL BWP it applies a minimum scheduling offset restriction indicated by the ['Minimum applicable scheduling offset indicator'] field in DCI format 0_1 or 1_1. When the UE configured with [minimumSchedulingOffset] in active UL BWP and it has not received ['Minimum applicable scheduling offset indicator'] field in DCI format 0_1 or 1_1, the UE shall apply a minimum scheduling offset restriction indicated based on ['Minimum applicable scheduling offset indicator'] value '0'. When the minimum scheduling offset restriction is applied the UE is not expected to be scheduled with a DCI in slot n to transmit a PUSCH scheduled with C-RNTI, CS-RNTI or MCS-C-RNTI with K</w:t>
      </w:r>
      <w:r w:rsidRPr="007D6557">
        <w:rPr>
          <w:sz w:val="20"/>
          <w:vertAlign w:val="subscript"/>
        </w:rPr>
        <w:t>2</w:t>
      </w:r>
      <w:r w:rsidRPr="007D6557">
        <w:rPr>
          <w:sz w:val="20"/>
        </w:rPr>
        <w:t xml:space="preserve"> smaller than the applicable minimum scheduling offset restriction K</w:t>
      </w:r>
      <w:r w:rsidRPr="007D6557">
        <w:rPr>
          <w:sz w:val="20"/>
          <w:vertAlign w:val="subscript"/>
        </w:rPr>
        <w:t>2min</w:t>
      </w:r>
      <w:r w:rsidRPr="007D6557">
        <w:rPr>
          <w:sz w:val="20"/>
        </w:rPr>
        <w:t xml:space="preserve"> in slot n. </w:t>
      </w:r>
      <w:r w:rsidRPr="00693991">
        <w:rPr>
          <w:color w:val="FF0000"/>
          <w:sz w:val="20"/>
        </w:rPr>
        <w:t xml:space="preserve">When the UE is scheduled with a DCI to </w:t>
      </w:r>
      <w:r>
        <w:rPr>
          <w:color w:val="FF0000"/>
          <w:sz w:val="20"/>
        </w:rPr>
        <w:t>transmit</w:t>
      </w:r>
      <w:r w:rsidRPr="00693991">
        <w:rPr>
          <w:color w:val="FF0000"/>
          <w:sz w:val="20"/>
        </w:rPr>
        <w:t xml:space="preserve"> a </w:t>
      </w:r>
      <w:r>
        <w:rPr>
          <w:color w:val="FF0000"/>
          <w:sz w:val="20"/>
        </w:rPr>
        <w:t>PUSCH</w:t>
      </w:r>
      <w:r w:rsidRPr="00693991">
        <w:rPr>
          <w:color w:val="FF0000"/>
          <w:sz w:val="20"/>
        </w:rPr>
        <w:t xml:space="preserve"> scheduled with C-RNTI, CS-RNTI or MCS-C-RNTI with </w:t>
      </w:r>
      <w:r w:rsidRPr="00693991">
        <w:rPr>
          <w:i/>
          <w:color w:val="FF0000"/>
          <w:sz w:val="20"/>
        </w:rPr>
        <w:t>K</w:t>
      </w:r>
      <w:r>
        <w:rPr>
          <w:color w:val="FF0000"/>
          <w:sz w:val="20"/>
          <w:vertAlign w:val="subscript"/>
        </w:rPr>
        <w:t>2</w:t>
      </w:r>
      <w:r w:rsidRPr="00693991">
        <w:rPr>
          <w:color w:val="FF0000"/>
          <w:sz w:val="20"/>
        </w:rPr>
        <w:t xml:space="preserve"> smaller than the applicable minimum scheduling offset restriction </w:t>
      </w:r>
      <w:r w:rsidRPr="00693991">
        <w:rPr>
          <w:i/>
          <w:color w:val="FF0000"/>
          <w:sz w:val="20"/>
        </w:rPr>
        <w:t>K</w:t>
      </w:r>
      <w:r>
        <w:rPr>
          <w:color w:val="FF0000"/>
          <w:sz w:val="20"/>
          <w:vertAlign w:val="subscript"/>
        </w:rPr>
        <w:t>2</w:t>
      </w:r>
      <w:r w:rsidRPr="00693991">
        <w:rPr>
          <w:color w:val="FF0000"/>
          <w:sz w:val="20"/>
          <w:vertAlign w:val="subscript"/>
        </w:rPr>
        <w:t>min</w:t>
      </w:r>
      <w:r w:rsidRPr="00693991">
        <w:rPr>
          <w:color w:val="FF0000"/>
          <w:sz w:val="20"/>
        </w:rPr>
        <w:t>,</w:t>
      </w:r>
      <w:r>
        <w:rPr>
          <w:color w:val="FF0000"/>
          <w:sz w:val="20"/>
        </w:rPr>
        <w:t xml:space="preserve"> </w:t>
      </w:r>
      <w:r w:rsidRPr="00693991">
        <w:rPr>
          <w:color w:val="FF0000"/>
          <w:sz w:val="20"/>
        </w:rPr>
        <w:t>UE shall apply a minimum scheduling offset restriction indicated based on ['Minimum applicable scheduling offset indicator'] value '0'</w:t>
      </w:r>
      <w:r>
        <w:rPr>
          <w:color w:val="FF0000"/>
          <w:sz w:val="20"/>
        </w:rPr>
        <w:t xml:space="preserve">. </w:t>
      </w:r>
      <w:r w:rsidRPr="007D6557">
        <w:rPr>
          <w:sz w:val="20"/>
        </w:rPr>
        <w:t xml:space="preserve">The minimum scheduling restriction is not applied when PUSCH transmission is scheduled by RAR UL grant for RACH procedure, or </w:t>
      </w:r>
      <w:r w:rsidRPr="007D6557">
        <w:rPr>
          <w:sz w:val="20"/>
        </w:rPr>
        <w:lastRenderedPageBreak/>
        <w:t>when PUSCH is scheduled with TC-RNTI. The application delay of the change of the minimum scheduling offset restriction is determined in Clause 5.3.1.</w:t>
      </w:r>
    </w:p>
    <w:p w14:paraId="4F081CC3" w14:textId="77777777" w:rsidR="00030ECE" w:rsidRPr="00030ECE" w:rsidRDefault="00030ECE" w:rsidP="00030ECE">
      <w:pPr>
        <w:rPr>
          <w:sz w:val="20"/>
        </w:rPr>
      </w:pPr>
    </w:p>
    <w:p w14:paraId="796D89AE" w14:textId="77777777" w:rsidR="00030ECE" w:rsidRPr="0048482F" w:rsidRDefault="00030ECE" w:rsidP="00030ECE">
      <w:pPr>
        <w:pStyle w:val="Heading4"/>
        <w:numPr>
          <w:ilvl w:val="0"/>
          <w:numId w:val="0"/>
        </w:numPr>
        <w:spacing w:before="0" w:after="120"/>
        <w:ind w:left="864" w:hanging="864"/>
        <w:rPr>
          <w:color w:val="000000"/>
          <w:lang w:val="en-US"/>
        </w:rPr>
      </w:pPr>
      <w:r w:rsidRPr="0048482F">
        <w:rPr>
          <w:color w:val="000000"/>
          <w:lang w:val="en-US"/>
        </w:rPr>
        <w:t>5.2.1.5</w:t>
      </w:r>
      <w:r>
        <w:rPr>
          <w:color w:val="000000"/>
          <w:lang w:val="en-US"/>
        </w:rPr>
        <w:tab/>
        <w:t xml:space="preserve">Triggering/activation of </w:t>
      </w:r>
      <w:r w:rsidRPr="0048482F">
        <w:rPr>
          <w:color w:val="000000"/>
          <w:lang w:val="en-US"/>
        </w:rPr>
        <w:t xml:space="preserve">CSI </w:t>
      </w:r>
      <w:r>
        <w:rPr>
          <w:color w:val="000000"/>
          <w:lang w:val="en-US"/>
        </w:rPr>
        <w:t>Reports and CSI-RS</w:t>
      </w:r>
    </w:p>
    <w:p w14:paraId="7A47D4BD" w14:textId="77777777" w:rsidR="00030ECE" w:rsidRDefault="00030ECE" w:rsidP="00030ECE">
      <w:pPr>
        <w:jc w:val="both"/>
        <w:rPr>
          <w:b/>
        </w:rPr>
      </w:pPr>
      <w:r>
        <w:rPr>
          <w:b/>
        </w:rPr>
        <w:t>…</w:t>
      </w:r>
    </w:p>
    <w:p w14:paraId="30B952AB" w14:textId="77777777" w:rsidR="00030ECE" w:rsidRPr="002B2D6C" w:rsidRDefault="00030ECE" w:rsidP="00030ECE">
      <w:pPr>
        <w:rPr>
          <w:color w:val="FF0000"/>
          <w:sz w:val="20"/>
        </w:rPr>
      </w:pPr>
      <w:r w:rsidRPr="00E265CE">
        <w:rPr>
          <w:color w:val="000000"/>
          <w:sz w:val="20"/>
        </w:rPr>
        <w:t xml:space="preserve">The UE does not expect that aperiodic CSI-RS is transmitted before the OFDM symbol(s) carrying its triggering DCI. </w:t>
      </w:r>
      <w:r w:rsidRPr="00E265CE">
        <w:rPr>
          <w:sz w:val="20"/>
        </w:rPr>
        <w:t xml:space="preserve">When the minimum scheduling offset restriction is applied, </w:t>
      </w:r>
      <w:r w:rsidRPr="00E265CE">
        <w:rPr>
          <w:color w:val="000000"/>
          <w:sz w:val="20"/>
        </w:rPr>
        <w:t xml:space="preserve">UE is not expected to be triggered by </w:t>
      </w:r>
      <w:r w:rsidRPr="00E265CE">
        <w:rPr>
          <w:sz w:val="20"/>
        </w:rPr>
        <w:t>CSI triggering state indicated by the CSI request field in DCI</w:t>
      </w:r>
      <w:r w:rsidRPr="00E265CE">
        <w:rPr>
          <w:color w:val="000000"/>
          <w:sz w:val="20"/>
        </w:rPr>
        <w:t xml:space="preserve"> in which CSI-RS triggering offset is smaller </w:t>
      </w:r>
      <w:r w:rsidRPr="00E265CE">
        <w:rPr>
          <w:sz w:val="20"/>
        </w:rPr>
        <w:t xml:space="preserve">than the currently applicable minimum scheduling offset restriction </w:t>
      </w:r>
      <w:r w:rsidRPr="00E265CE">
        <w:rPr>
          <w:i/>
          <w:sz w:val="20"/>
        </w:rPr>
        <w:t>K</w:t>
      </w:r>
      <w:r w:rsidRPr="00E265CE">
        <w:rPr>
          <w:sz w:val="20"/>
          <w:vertAlign w:val="subscript"/>
        </w:rPr>
        <w:t>0min</w:t>
      </w:r>
      <w:r w:rsidRPr="00E265CE">
        <w:rPr>
          <w:sz w:val="20"/>
        </w:rPr>
        <w:t>.</w:t>
      </w:r>
      <w:r>
        <w:rPr>
          <w:sz w:val="20"/>
        </w:rPr>
        <w:t xml:space="preserve"> </w:t>
      </w:r>
      <w:r w:rsidRPr="002B2D6C">
        <w:rPr>
          <w:color w:val="FF0000"/>
          <w:sz w:val="20"/>
        </w:rPr>
        <w:t xml:space="preserve">When the UE is triggered by CSI triggering state indicated by the CSI request field in DCI in which CSI-RS triggering offset is smaller than the currently applicable minimum scheduling offset restriction </w:t>
      </w:r>
      <w:r w:rsidRPr="002B2D6C">
        <w:rPr>
          <w:i/>
          <w:color w:val="FF0000"/>
          <w:sz w:val="20"/>
        </w:rPr>
        <w:t>K</w:t>
      </w:r>
      <w:r w:rsidRPr="002B2D6C">
        <w:rPr>
          <w:color w:val="FF0000"/>
          <w:sz w:val="20"/>
          <w:vertAlign w:val="subscript"/>
        </w:rPr>
        <w:t>0min</w:t>
      </w:r>
      <w:r w:rsidRPr="002B2D6C">
        <w:rPr>
          <w:color w:val="FF0000"/>
          <w:sz w:val="20"/>
        </w:rPr>
        <w:t>, UE shall apply a minimum scheduling offset restriction indicated based on ['Minimum applicable scheduling offset indicator'] value '0'.</w:t>
      </w:r>
    </w:p>
    <w:p w14:paraId="155AE5F0" w14:textId="77777777" w:rsidR="00030ECE" w:rsidRPr="002B2D6C" w:rsidRDefault="00030ECE" w:rsidP="00030ECE">
      <w:pPr>
        <w:jc w:val="both"/>
        <w:rPr>
          <w:b/>
          <w:i/>
          <w:sz w:val="20"/>
        </w:rPr>
      </w:pPr>
    </w:p>
    <w:p w14:paraId="3705D8A4" w14:textId="64307D2F" w:rsidR="00251B4A" w:rsidRDefault="00251B4A" w:rsidP="00251B4A">
      <w:pPr>
        <w:pStyle w:val="Heading1"/>
        <w:rPr>
          <w:lang w:val="en-US"/>
        </w:rPr>
      </w:pPr>
      <w:r w:rsidRPr="001536C0">
        <w:rPr>
          <w:lang w:val="en-US"/>
        </w:rPr>
        <w:t>References</w:t>
      </w:r>
    </w:p>
    <w:p w14:paraId="75EFA080" w14:textId="7CA65780" w:rsidR="006A1BDB" w:rsidRDefault="003A2F86" w:rsidP="003A2F86">
      <w:pPr>
        <w:rPr>
          <w:rFonts w:eastAsia="Arial Unicode MS" w:cs="Times New Roman"/>
        </w:rPr>
      </w:pPr>
      <w:r w:rsidRPr="003A2F86">
        <w:rPr>
          <w:rFonts w:eastAsia="Arial Unicode MS" w:cs="Times New Roman"/>
        </w:rPr>
        <w:t xml:space="preserve">[1] Chairman’s </w:t>
      </w:r>
      <w:r w:rsidRPr="00007CD1">
        <w:rPr>
          <w:rFonts w:eastAsia="Arial Unicode MS" w:cs="Times New Roman"/>
        </w:rPr>
        <w:t>Notes, 3GPP WG1 #9</w:t>
      </w:r>
      <w:r w:rsidR="006A1BDB">
        <w:rPr>
          <w:rFonts w:eastAsia="Arial Unicode MS" w:cs="Times New Roman"/>
        </w:rPr>
        <w:t>9</w:t>
      </w:r>
    </w:p>
    <w:p w14:paraId="7E2F8A05" w14:textId="274BFB79" w:rsidR="00FD2EEE" w:rsidRPr="00EE010D" w:rsidRDefault="006A1BDB" w:rsidP="00EE010D">
      <w:pPr>
        <w:rPr>
          <w:rFonts w:eastAsia="Arial Unicode MS" w:cs="Times New Roman"/>
        </w:rPr>
      </w:pPr>
      <w:r w:rsidRPr="003A2F86">
        <w:rPr>
          <w:rFonts w:eastAsia="Arial Unicode MS" w:cs="Times New Roman"/>
        </w:rPr>
        <w:t>[</w:t>
      </w:r>
      <w:r w:rsidR="00EE010D">
        <w:rPr>
          <w:rFonts w:eastAsia="Arial Unicode MS" w:cs="Times New Roman"/>
        </w:rPr>
        <w:t>2</w:t>
      </w:r>
      <w:r w:rsidRPr="003A2F86">
        <w:rPr>
          <w:rFonts w:eastAsia="Arial Unicode MS" w:cs="Times New Roman"/>
        </w:rPr>
        <w:t xml:space="preserve">] Chairman’s </w:t>
      </w:r>
      <w:r w:rsidRPr="00007CD1">
        <w:rPr>
          <w:rFonts w:eastAsia="Arial Unicode MS" w:cs="Times New Roman"/>
        </w:rPr>
        <w:t>Notes, 3GPP WG1 #</w:t>
      </w:r>
      <w:r>
        <w:rPr>
          <w:rFonts w:eastAsia="Arial Unicode MS" w:cs="Times New Roman"/>
        </w:rPr>
        <w:t>100e</w:t>
      </w:r>
    </w:p>
    <w:sectPr w:rsidR="00FD2EEE" w:rsidRPr="00EE010D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1F357" w14:textId="77777777" w:rsidR="00CD5DB2" w:rsidRDefault="00CD5DB2">
      <w:r>
        <w:separator/>
      </w:r>
    </w:p>
  </w:endnote>
  <w:endnote w:type="continuationSeparator" w:id="0">
    <w:p w14:paraId="31CCB1D3" w14:textId="77777777" w:rsidR="00CD5DB2" w:rsidRDefault="00CD5DB2">
      <w:r>
        <w:continuationSeparator/>
      </w:r>
    </w:p>
  </w:endnote>
  <w:endnote w:type="continuationNotice" w:id="1">
    <w:p w14:paraId="5A7B6FF4" w14:textId="77777777" w:rsidR="00CD5DB2" w:rsidRDefault="00CD5D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EDC0C" w14:textId="77777777" w:rsidR="00CD5DB2" w:rsidRDefault="00CD5DB2">
      <w:r>
        <w:separator/>
      </w:r>
    </w:p>
  </w:footnote>
  <w:footnote w:type="continuationSeparator" w:id="0">
    <w:p w14:paraId="64AE8FC6" w14:textId="77777777" w:rsidR="00CD5DB2" w:rsidRDefault="00CD5DB2">
      <w:r>
        <w:continuationSeparator/>
      </w:r>
    </w:p>
  </w:footnote>
  <w:footnote w:type="continuationNotice" w:id="1">
    <w:p w14:paraId="68F8B858" w14:textId="77777777" w:rsidR="00CD5DB2" w:rsidRDefault="00CD5D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F3FC9EF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F33B2"/>
    <w:multiLevelType w:val="hybridMultilevel"/>
    <w:tmpl w:val="95764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EA186B"/>
    <w:multiLevelType w:val="hybridMultilevel"/>
    <w:tmpl w:val="67F6DA7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495F"/>
    <w:multiLevelType w:val="hybridMultilevel"/>
    <w:tmpl w:val="4F780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C5F7E"/>
    <w:multiLevelType w:val="hybridMultilevel"/>
    <w:tmpl w:val="76ECA170"/>
    <w:lvl w:ilvl="0" w:tplc="BC0465E4">
      <w:numFmt w:val="bullet"/>
      <w:lvlText w:val="•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10D58"/>
    <w:multiLevelType w:val="hybridMultilevel"/>
    <w:tmpl w:val="59C2E534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1E2189"/>
    <w:multiLevelType w:val="hybridMultilevel"/>
    <w:tmpl w:val="5650D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3C6FFE"/>
    <w:multiLevelType w:val="hybridMultilevel"/>
    <w:tmpl w:val="DA769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67819"/>
    <w:multiLevelType w:val="hybridMultilevel"/>
    <w:tmpl w:val="5DE8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E652B"/>
    <w:multiLevelType w:val="hybridMultilevel"/>
    <w:tmpl w:val="4178F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E6FAF"/>
    <w:multiLevelType w:val="multilevel"/>
    <w:tmpl w:val="B226F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23"/>
  </w:num>
  <w:num w:numId="10">
    <w:abstractNumId w:val="3"/>
  </w:num>
  <w:num w:numId="11">
    <w:abstractNumId w:val="22"/>
  </w:num>
  <w:num w:numId="12">
    <w:abstractNumId w:val="2"/>
  </w:num>
  <w:num w:numId="13">
    <w:abstractNumId w:val="20"/>
  </w:num>
  <w:num w:numId="14">
    <w:abstractNumId w:val="19"/>
  </w:num>
  <w:num w:numId="15">
    <w:abstractNumId w:val="13"/>
  </w:num>
  <w:num w:numId="16">
    <w:abstractNumId w:val="9"/>
  </w:num>
  <w:num w:numId="17">
    <w:abstractNumId w:val="8"/>
  </w:num>
  <w:num w:numId="18">
    <w:abstractNumId w:val="17"/>
  </w:num>
  <w:num w:numId="19">
    <w:abstractNumId w:val="15"/>
  </w:num>
  <w:num w:numId="20">
    <w:abstractNumId w:val="5"/>
  </w:num>
  <w:num w:numId="21">
    <w:abstractNumId w:val="7"/>
  </w:num>
  <w:num w:numId="22">
    <w:abstractNumId w:val="24"/>
  </w:num>
  <w:num w:numId="23">
    <w:abstractNumId w:val="6"/>
  </w:num>
  <w:num w:numId="24">
    <w:abstractNumId w:val="4"/>
  </w:num>
  <w:num w:numId="25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0C1C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924"/>
    <w:rsid w:val="00006446"/>
    <w:rsid w:val="00006896"/>
    <w:rsid w:val="00007CD1"/>
    <w:rsid w:val="00007CDC"/>
    <w:rsid w:val="000104C6"/>
    <w:rsid w:val="000110C9"/>
    <w:rsid w:val="00011B28"/>
    <w:rsid w:val="00011EE8"/>
    <w:rsid w:val="0001225C"/>
    <w:rsid w:val="00012512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2A"/>
    <w:rsid w:val="00017DC8"/>
    <w:rsid w:val="00017DDD"/>
    <w:rsid w:val="00020346"/>
    <w:rsid w:val="00020492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659"/>
    <w:rsid w:val="00025D5F"/>
    <w:rsid w:val="00025ECA"/>
    <w:rsid w:val="00026309"/>
    <w:rsid w:val="00026CB5"/>
    <w:rsid w:val="00026E30"/>
    <w:rsid w:val="00027BE0"/>
    <w:rsid w:val="00027DEF"/>
    <w:rsid w:val="00030C64"/>
    <w:rsid w:val="00030ECE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A77"/>
    <w:rsid w:val="00034C15"/>
    <w:rsid w:val="00034E1B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0CFE"/>
    <w:rsid w:val="00040D84"/>
    <w:rsid w:val="000410FA"/>
    <w:rsid w:val="0004149C"/>
    <w:rsid w:val="00041842"/>
    <w:rsid w:val="00041D95"/>
    <w:rsid w:val="000422E2"/>
    <w:rsid w:val="000428F6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803"/>
    <w:rsid w:val="00053A5E"/>
    <w:rsid w:val="00053C47"/>
    <w:rsid w:val="00054152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D16"/>
    <w:rsid w:val="00056F02"/>
    <w:rsid w:val="00056FD0"/>
    <w:rsid w:val="00057117"/>
    <w:rsid w:val="000571B8"/>
    <w:rsid w:val="0005757D"/>
    <w:rsid w:val="000575ED"/>
    <w:rsid w:val="00057882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0DED"/>
    <w:rsid w:val="00071225"/>
    <w:rsid w:val="000715A7"/>
    <w:rsid w:val="00071DCA"/>
    <w:rsid w:val="00071EE5"/>
    <w:rsid w:val="00071FAC"/>
    <w:rsid w:val="00072244"/>
    <w:rsid w:val="00072439"/>
    <w:rsid w:val="000725A0"/>
    <w:rsid w:val="00072BBC"/>
    <w:rsid w:val="00072FF0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949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AF4"/>
    <w:rsid w:val="00090D19"/>
    <w:rsid w:val="00091557"/>
    <w:rsid w:val="000920A4"/>
    <w:rsid w:val="000923AF"/>
    <w:rsid w:val="000923B4"/>
    <w:rsid w:val="000924C1"/>
    <w:rsid w:val="000924F0"/>
    <w:rsid w:val="00092653"/>
    <w:rsid w:val="00092B27"/>
    <w:rsid w:val="00092BB0"/>
    <w:rsid w:val="00093009"/>
    <w:rsid w:val="000930BC"/>
    <w:rsid w:val="000931F0"/>
    <w:rsid w:val="00093474"/>
    <w:rsid w:val="0009356A"/>
    <w:rsid w:val="000938FF"/>
    <w:rsid w:val="00093A02"/>
    <w:rsid w:val="00093F8D"/>
    <w:rsid w:val="00094180"/>
    <w:rsid w:val="000945DA"/>
    <w:rsid w:val="00094796"/>
    <w:rsid w:val="00094B04"/>
    <w:rsid w:val="00094DA8"/>
    <w:rsid w:val="0009510F"/>
    <w:rsid w:val="00096A7E"/>
    <w:rsid w:val="00096C23"/>
    <w:rsid w:val="00097774"/>
    <w:rsid w:val="000978AC"/>
    <w:rsid w:val="000A0028"/>
    <w:rsid w:val="000A0276"/>
    <w:rsid w:val="000A068F"/>
    <w:rsid w:val="000A0D5A"/>
    <w:rsid w:val="000A1B7B"/>
    <w:rsid w:val="000A1CD7"/>
    <w:rsid w:val="000A22F2"/>
    <w:rsid w:val="000A2538"/>
    <w:rsid w:val="000A3063"/>
    <w:rsid w:val="000A3545"/>
    <w:rsid w:val="000A3C8E"/>
    <w:rsid w:val="000A4164"/>
    <w:rsid w:val="000A447B"/>
    <w:rsid w:val="000A4DC5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0F"/>
    <w:rsid w:val="000B3B6E"/>
    <w:rsid w:val="000B3C29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C0F"/>
    <w:rsid w:val="000C2C1D"/>
    <w:rsid w:val="000C2CD0"/>
    <w:rsid w:val="000C2E19"/>
    <w:rsid w:val="000C3794"/>
    <w:rsid w:val="000C501B"/>
    <w:rsid w:val="000C50FA"/>
    <w:rsid w:val="000C5C1C"/>
    <w:rsid w:val="000C5E6E"/>
    <w:rsid w:val="000C64E6"/>
    <w:rsid w:val="000C6F9D"/>
    <w:rsid w:val="000C78D8"/>
    <w:rsid w:val="000D0D07"/>
    <w:rsid w:val="000D14BA"/>
    <w:rsid w:val="000D162D"/>
    <w:rsid w:val="000D166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C46"/>
    <w:rsid w:val="000E0527"/>
    <w:rsid w:val="000E0669"/>
    <w:rsid w:val="000E0D11"/>
    <w:rsid w:val="000E0F0A"/>
    <w:rsid w:val="000E1217"/>
    <w:rsid w:val="000E18EA"/>
    <w:rsid w:val="000E1E92"/>
    <w:rsid w:val="000E20F9"/>
    <w:rsid w:val="000E22A6"/>
    <w:rsid w:val="000E23FF"/>
    <w:rsid w:val="000E371D"/>
    <w:rsid w:val="000E3863"/>
    <w:rsid w:val="000E3887"/>
    <w:rsid w:val="000E43AB"/>
    <w:rsid w:val="000E4924"/>
    <w:rsid w:val="000E50FC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B94"/>
    <w:rsid w:val="00110D14"/>
    <w:rsid w:val="00110EBC"/>
    <w:rsid w:val="0011220B"/>
    <w:rsid w:val="0011224B"/>
    <w:rsid w:val="00112DEF"/>
    <w:rsid w:val="00113944"/>
    <w:rsid w:val="00113BB3"/>
    <w:rsid w:val="00113CF4"/>
    <w:rsid w:val="0011405F"/>
    <w:rsid w:val="00115027"/>
    <w:rsid w:val="0011514F"/>
    <w:rsid w:val="00115329"/>
    <w:rsid w:val="001153EA"/>
    <w:rsid w:val="00115643"/>
    <w:rsid w:val="00115912"/>
    <w:rsid w:val="00116422"/>
    <w:rsid w:val="0011657E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0ACE"/>
    <w:rsid w:val="0012189E"/>
    <w:rsid w:val="001218CE"/>
    <w:rsid w:val="001219F5"/>
    <w:rsid w:val="00121A20"/>
    <w:rsid w:val="00121D09"/>
    <w:rsid w:val="00122D3A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0E7D"/>
    <w:rsid w:val="0013192D"/>
    <w:rsid w:val="00131BF9"/>
    <w:rsid w:val="00131FE9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4BE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314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B01"/>
    <w:rsid w:val="001468CD"/>
    <w:rsid w:val="00146904"/>
    <w:rsid w:val="00146964"/>
    <w:rsid w:val="00146989"/>
    <w:rsid w:val="00146B2B"/>
    <w:rsid w:val="001474AA"/>
    <w:rsid w:val="00147AAB"/>
    <w:rsid w:val="00147BDE"/>
    <w:rsid w:val="00147D9F"/>
    <w:rsid w:val="001506B3"/>
    <w:rsid w:val="00150C1E"/>
    <w:rsid w:val="001510DF"/>
    <w:rsid w:val="0015190F"/>
    <w:rsid w:val="00151E23"/>
    <w:rsid w:val="001523B7"/>
    <w:rsid w:val="0015248A"/>
    <w:rsid w:val="001526E0"/>
    <w:rsid w:val="001531E9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A90"/>
    <w:rsid w:val="00157B6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67691"/>
    <w:rsid w:val="00170691"/>
    <w:rsid w:val="00170AB8"/>
    <w:rsid w:val="00170CA5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A9D"/>
    <w:rsid w:val="00180B6F"/>
    <w:rsid w:val="0018143F"/>
    <w:rsid w:val="00181940"/>
    <w:rsid w:val="00181D12"/>
    <w:rsid w:val="001833D1"/>
    <w:rsid w:val="001833FB"/>
    <w:rsid w:val="00183599"/>
    <w:rsid w:val="00184226"/>
    <w:rsid w:val="001846F2"/>
    <w:rsid w:val="001846F3"/>
    <w:rsid w:val="001848B6"/>
    <w:rsid w:val="00185251"/>
    <w:rsid w:val="001856D0"/>
    <w:rsid w:val="00186721"/>
    <w:rsid w:val="001869D9"/>
    <w:rsid w:val="00186F7A"/>
    <w:rsid w:val="00187149"/>
    <w:rsid w:val="0018752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82E"/>
    <w:rsid w:val="00193ABA"/>
    <w:rsid w:val="0019468F"/>
    <w:rsid w:val="00194AF6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2FC4"/>
    <w:rsid w:val="001A3076"/>
    <w:rsid w:val="001A38BB"/>
    <w:rsid w:val="001A4356"/>
    <w:rsid w:val="001A43C9"/>
    <w:rsid w:val="001A45D5"/>
    <w:rsid w:val="001A46B6"/>
    <w:rsid w:val="001A4737"/>
    <w:rsid w:val="001A4812"/>
    <w:rsid w:val="001A4CDD"/>
    <w:rsid w:val="001A4EF4"/>
    <w:rsid w:val="001A5065"/>
    <w:rsid w:val="001A5817"/>
    <w:rsid w:val="001A5951"/>
    <w:rsid w:val="001A5E45"/>
    <w:rsid w:val="001A6173"/>
    <w:rsid w:val="001A6ABE"/>
    <w:rsid w:val="001A73FD"/>
    <w:rsid w:val="001A771A"/>
    <w:rsid w:val="001A7CD6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68"/>
    <w:rsid w:val="001B46A7"/>
    <w:rsid w:val="001B56D1"/>
    <w:rsid w:val="001B58A1"/>
    <w:rsid w:val="001B5A5D"/>
    <w:rsid w:val="001B653E"/>
    <w:rsid w:val="001B66D0"/>
    <w:rsid w:val="001B69DB"/>
    <w:rsid w:val="001B7034"/>
    <w:rsid w:val="001B74F6"/>
    <w:rsid w:val="001B7A96"/>
    <w:rsid w:val="001B7D0F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6E6"/>
    <w:rsid w:val="001C27E1"/>
    <w:rsid w:val="001C3BA6"/>
    <w:rsid w:val="001C3D2A"/>
    <w:rsid w:val="001C3D34"/>
    <w:rsid w:val="001C6312"/>
    <w:rsid w:val="001C664F"/>
    <w:rsid w:val="001C67BB"/>
    <w:rsid w:val="001C6DF7"/>
    <w:rsid w:val="001C7F89"/>
    <w:rsid w:val="001D0064"/>
    <w:rsid w:val="001D05B8"/>
    <w:rsid w:val="001D11ED"/>
    <w:rsid w:val="001D1452"/>
    <w:rsid w:val="001D1B44"/>
    <w:rsid w:val="001D26A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910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0E46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F02"/>
    <w:rsid w:val="001E5F35"/>
    <w:rsid w:val="001E6B7E"/>
    <w:rsid w:val="001E7420"/>
    <w:rsid w:val="001E7533"/>
    <w:rsid w:val="001E7AED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6B1"/>
    <w:rsid w:val="001F5B50"/>
    <w:rsid w:val="001F61DB"/>
    <w:rsid w:val="001F662C"/>
    <w:rsid w:val="001F7074"/>
    <w:rsid w:val="001F7704"/>
    <w:rsid w:val="001F7A85"/>
    <w:rsid w:val="00200490"/>
    <w:rsid w:val="002004B1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5A9"/>
    <w:rsid w:val="00205E16"/>
    <w:rsid w:val="0020640E"/>
    <w:rsid w:val="002066B5"/>
    <w:rsid w:val="002069B2"/>
    <w:rsid w:val="00207F3E"/>
    <w:rsid w:val="00207FA3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E69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1861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48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CC2"/>
    <w:rsid w:val="00233867"/>
    <w:rsid w:val="00233B57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2B0"/>
    <w:rsid w:val="00237918"/>
    <w:rsid w:val="00240051"/>
    <w:rsid w:val="002403EB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4"/>
    <w:rsid w:val="0025443C"/>
    <w:rsid w:val="00254A66"/>
    <w:rsid w:val="0025555E"/>
    <w:rsid w:val="00255B41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1AE9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214"/>
    <w:rsid w:val="00267075"/>
    <w:rsid w:val="00267A3C"/>
    <w:rsid w:val="00267C83"/>
    <w:rsid w:val="0027144F"/>
    <w:rsid w:val="00271A63"/>
    <w:rsid w:val="00271C1D"/>
    <w:rsid w:val="00271F3A"/>
    <w:rsid w:val="00273278"/>
    <w:rsid w:val="002737F4"/>
    <w:rsid w:val="00273B18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8003F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3C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3F2"/>
    <w:rsid w:val="00287838"/>
    <w:rsid w:val="00287F33"/>
    <w:rsid w:val="002907B5"/>
    <w:rsid w:val="00290CC2"/>
    <w:rsid w:val="002911CE"/>
    <w:rsid w:val="002912C6"/>
    <w:rsid w:val="0029135D"/>
    <w:rsid w:val="002914A8"/>
    <w:rsid w:val="00291685"/>
    <w:rsid w:val="00291FD2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F44"/>
    <w:rsid w:val="0029777D"/>
    <w:rsid w:val="002A0518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C62"/>
    <w:rsid w:val="002A4CC1"/>
    <w:rsid w:val="002A5954"/>
    <w:rsid w:val="002A5F35"/>
    <w:rsid w:val="002A601F"/>
    <w:rsid w:val="002A6158"/>
    <w:rsid w:val="002A61E4"/>
    <w:rsid w:val="002A6327"/>
    <w:rsid w:val="002A695F"/>
    <w:rsid w:val="002A6C64"/>
    <w:rsid w:val="002A6CFF"/>
    <w:rsid w:val="002A6FF8"/>
    <w:rsid w:val="002A7683"/>
    <w:rsid w:val="002B016A"/>
    <w:rsid w:val="002B1AD0"/>
    <w:rsid w:val="002B24D6"/>
    <w:rsid w:val="002B270E"/>
    <w:rsid w:val="002B2C00"/>
    <w:rsid w:val="002B2D6C"/>
    <w:rsid w:val="002B3A7C"/>
    <w:rsid w:val="002B3B0D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2DE"/>
    <w:rsid w:val="002C151A"/>
    <w:rsid w:val="002C1748"/>
    <w:rsid w:val="002C2995"/>
    <w:rsid w:val="002C2F7A"/>
    <w:rsid w:val="002C31B3"/>
    <w:rsid w:val="002C38A5"/>
    <w:rsid w:val="002C399C"/>
    <w:rsid w:val="002C3FD2"/>
    <w:rsid w:val="002C400F"/>
    <w:rsid w:val="002C41E6"/>
    <w:rsid w:val="002C4435"/>
    <w:rsid w:val="002C4558"/>
    <w:rsid w:val="002C4D0F"/>
    <w:rsid w:val="002C4E3C"/>
    <w:rsid w:val="002C4F3C"/>
    <w:rsid w:val="002C5297"/>
    <w:rsid w:val="002C5604"/>
    <w:rsid w:val="002C6364"/>
    <w:rsid w:val="002C6663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5FC"/>
    <w:rsid w:val="002D2A29"/>
    <w:rsid w:val="002D2CBF"/>
    <w:rsid w:val="002D2CFD"/>
    <w:rsid w:val="002D2E85"/>
    <w:rsid w:val="002D2FD4"/>
    <w:rsid w:val="002D34B2"/>
    <w:rsid w:val="002D3F52"/>
    <w:rsid w:val="002D4147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411"/>
    <w:rsid w:val="002E4943"/>
    <w:rsid w:val="002E4A8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3FC6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69"/>
    <w:rsid w:val="0030256B"/>
    <w:rsid w:val="00302D11"/>
    <w:rsid w:val="00303193"/>
    <w:rsid w:val="00303697"/>
    <w:rsid w:val="003038EC"/>
    <w:rsid w:val="00303E28"/>
    <w:rsid w:val="00304FF8"/>
    <w:rsid w:val="0030501F"/>
    <w:rsid w:val="00305215"/>
    <w:rsid w:val="00305444"/>
    <w:rsid w:val="00306367"/>
    <w:rsid w:val="0030704D"/>
    <w:rsid w:val="0030719F"/>
    <w:rsid w:val="0030748F"/>
    <w:rsid w:val="00307A45"/>
    <w:rsid w:val="00307BA1"/>
    <w:rsid w:val="00307CDE"/>
    <w:rsid w:val="0031078F"/>
    <w:rsid w:val="0031104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4E39"/>
    <w:rsid w:val="003153C1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151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5CB"/>
    <w:rsid w:val="00336BDA"/>
    <w:rsid w:val="00337135"/>
    <w:rsid w:val="00337A30"/>
    <w:rsid w:val="00337A41"/>
    <w:rsid w:val="00340CA8"/>
    <w:rsid w:val="0034106C"/>
    <w:rsid w:val="0034166C"/>
    <w:rsid w:val="003419A8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14A"/>
    <w:rsid w:val="00354812"/>
    <w:rsid w:val="00354F66"/>
    <w:rsid w:val="0035511B"/>
    <w:rsid w:val="00356081"/>
    <w:rsid w:val="003566E5"/>
    <w:rsid w:val="00356A40"/>
    <w:rsid w:val="00356F62"/>
    <w:rsid w:val="003570AE"/>
    <w:rsid w:val="00357380"/>
    <w:rsid w:val="00360031"/>
    <w:rsid w:val="00360259"/>
    <w:rsid w:val="003602D9"/>
    <w:rsid w:val="00360547"/>
    <w:rsid w:val="00361261"/>
    <w:rsid w:val="003616AD"/>
    <w:rsid w:val="00362608"/>
    <w:rsid w:val="003626B8"/>
    <w:rsid w:val="00362F2B"/>
    <w:rsid w:val="00363773"/>
    <w:rsid w:val="003640F2"/>
    <w:rsid w:val="003648AE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38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6E2"/>
    <w:rsid w:val="00377CE1"/>
    <w:rsid w:val="00380383"/>
    <w:rsid w:val="00380D7D"/>
    <w:rsid w:val="0038102E"/>
    <w:rsid w:val="00381DC1"/>
    <w:rsid w:val="0038208E"/>
    <w:rsid w:val="003821E2"/>
    <w:rsid w:val="003824D8"/>
    <w:rsid w:val="0038255A"/>
    <w:rsid w:val="00383467"/>
    <w:rsid w:val="00383838"/>
    <w:rsid w:val="00384177"/>
    <w:rsid w:val="00384284"/>
    <w:rsid w:val="00384F75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A5F"/>
    <w:rsid w:val="00391176"/>
    <w:rsid w:val="003913DB"/>
    <w:rsid w:val="00391638"/>
    <w:rsid w:val="003918D0"/>
    <w:rsid w:val="003927B8"/>
    <w:rsid w:val="003929AD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948"/>
    <w:rsid w:val="00395F42"/>
    <w:rsid w:val="00396333"/>
    <w:rsid w:val="003967CC"/>
    <w:rsid w:val="00396925"/>
    <w:rsid w:val="00396C06"/>
    <w:rsid w:val="00397568"/>
    <w:rsid w:val="0039764C"/>
    <w:rsid w:val="00397827"/>
    <w:rsid w:val="003978A8"/>
    <w:rsid w:val="003A0DAE"/>
    <w:rsid w:val="003A13E1"/>
    <w:rsid w:val="003A21A8"/>
    <w:rsid w:val="003A2207"/>
    <w:rsid w:val="003A2223"/>
    <w:rsid w:val="003A2A0F"/>
    <w:rsid w:val="003A2DD7"/>
    <w:rsid w:val="003A2F8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0B9"/>
    <w:rsid w:val="003B055B"/>
    <w:rsid w:val="003B0669"/>
    <w:rsid w:val="003B0DC8"/>
    <w:rsid w:val="003B159C"/>
    <w:rsid w:val="003B172F"/>
    <w:rsid w:val="003B1A7A"/>
    <w:rsid w:val="003B1DDF"/>
    <w:rsid w:val="003B29D5"/>
    <w:rsid w:val="003B2A29"/>
    <w:rsid w:val="003B2AE7"/>
    <w:rsid w:val="003B2B22"/>
    <w:rsid w:val="003B2CAE"/>
    <w:rsid w:val="003B35D9"/>
    <w:rsid w:val="003B369F"/>
    <w:rsid w:val="003B36A3"/>
    <w:rsid w:val="003B4971"/>
    <w:rsid w:val="003B4BD5"/>
    <w:rsid w:val="003B4C96"/>
    <w:rsid w:val="003B4EB4"/>
    <w:rsid w:val="003B53CC"/>
    <w:rsid w:val="003B5B6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1F5B"/>
    <w:rsid w:val="003C22BF"/>
    <w:rsid w:val="003C23E8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553"/>
    <w:rsid w:val="003D07E7"/>
    <w:rsid w:val="003D0AEE"/>
    <w:rsid w:val="003D109F"/>
    <w:rsid w:val="003D184F"/>
    <w:rsid w:val="003D2478"/>
    <w:rsid w:val="003D3F37"/>
    <w:rsid w:val="003D41C3"/>
    <w:rsid w:val="003D4835"/>
    <w:rsid w:val="003D55F5"/>
    <w:rsid w:val="003D5831"/>
    <w:rsid w:val="003D5894"/>
    <w:rsid w:val="003D5B1F"/>
    <w:rsid w:val="003D6122"/>
    <w:rsid w:val="003D63E6"/>
    <w:rsid w:val="003D6509"/>
    <w:rsid w:val="003D6649"/>
    <w:rsid w:val="003D7146"/>
    <w:rsid w:val="003D7999"/>
    <w:rsid w:val="003D7FB1"/>
    <w:rsid w:val="003E0352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60F"/>
    <w:rsid w:val="003E5B3A"/>
    <w:rsid w:val="003E64AD"/>
    <w:rsid w:val="003E64DB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7C3"/>
    <w:rsid w:val="004000E8"/>
    <w:rsid w:val="004008B0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330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68E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05E9"/>
    <w:rsid w:val="004310EA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5C8"/>
    <w:rsid w:val="0043473D"/>
    <w:rsid w:val="00434E58"/>
    <w:rsid w:val="00434ED0"/>
    <w:rsid w:val="00434F4B"/>
    <w:rsid w:val="004361B1"/>
    <w:rsid w:val="00437447"/>
    <w:rsid w:val="004402CB"/>
    <w:rsid w:val="00440681"/>
    <w:rsid w:val="00440B72"/>
    <w:rsid w:val="00440C67"/>
    <w:rsid w:val="004410B9"/>
    <w:rsid w:val="00441829"/>
    <w:rsid w:val="0044194A"/>
    <w:rsid w:val="00441A92"/>
    <w:rsid w:val="0044214A"/>
    <w:rsid w:val="004421FB"/>
    <w:rsid w:val="004422B9"/>
    <w:rsid w:val="00442450"/>
    <w:rsid w:val="004427DC"/>
    <w:rsid w:val="00442A5F"/>
    <w:rsid w:val="0044383A"/>
    <w:rsid w:val="00443C63"/>
    <w:rsid w:val="00444B1D"/>
    <w:rsid w:val="00444F56"/>
    <w:rsid w:val="004452C3"/>
    <w:rsid w:val="00445828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5FF8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E7"/>
    <w:rsid w:val="00461892"/>
    <w:rsid w:val="00462C36"/>
    <w:rsid w:val="004632B5"/>
    <w:rsid w:val="00463351"/>
    <w:rsid w:val="004635B9"/>
    <w:rsid w:val="00464899"/>
    <w:rsid w:val="0046493F"/>
    <w:rsid w:val="004661B2"/>
    <w:rsid w:val="004669E2"/>
    <w:rsid w:val="00466F5E"/>
    <w:rsid w:val="00466FFC"/>
    <w:rsid w:val="00467B10"/>
    <w:rsid w:val="00467D4D"/>
    <w:rsid w:val="00470334"/>
    <w:rsid w:val="00470B4B"/>
    <w:rsid w:val="00470C2E"/>
    <w:rsid w:val="00470C31"/>
    <w:rsid w:val="00471100"/>
    <w:rsid w:val="00472578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8CF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5AEE"/>
    <w:rsid w:val="004A614C"/>
    <w:rsid w:val="004A62B5"/>
    <w:rsid w:val="004A6EC7"/>
    <w:rsid w:val="004A77C7"/>
    <w:rsid w:val="004A7AFC"/>
    <w:rsid w:val="004A7D0F"/>
    <w:rsid w:val="004A7F07"/>
    <w:rsid w:val="004B01C7"/>
    <w:rsid w:val="004B0802"/>
    <w:rsid w:val="004B0840"/>
    <w:rsid w:val="004B0924"/>
    <w:rsid w:val="004B09DB"/>
    <w:rsid w:val="004B0AB5"/>
    <w:rsid w:val="004B0BE0"/>
    <w:rsid w:val="004B1049"/>
    <w:rsid w:val="004B1920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864"/>
    <w:rsid w:val="004C6A7A"/>
    <w:rsid w:val="004C6D2F"/>
    <w:rsid w:val="004C6D4F"/>
    <w:rsid w:val="004C6ED8"/>
    <w:rsid w:val="004C71D1"/>
    <w:rsid w:val="004C72BF"/>
    <w:rsid w:val="004C77F7"/>
    <w:rsid w:val="004D06BB"/>
    <w:rsid w:val="004D1D1E"/>
    <w:rsid w:val="004D2254"/>
    <w:rsid w:val="004D22B0"/>
    <w:rsid w:val="004D2A45"/>
    <w:rsid w:val="004D3336"/>
    <w:rsid w:val="004D36B1"/>
    <w:rsid w:val="004D3C15"/>
    <w:rsid w:val="004D594B"/>
    <w:rsid w:val="004D6C54"/>
    <w:rsid w:val="004D6E88"/>
    <w:rsid w:val="004D7CD9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6D2"/>
    <w:rsid w:val="004F0B6C"/>
    <w:rsid w:val="004F19EB"/>
    <w:rsid w:val="004F2078"/>
    <w:rsid w:val="004F23DB"/>
    <w:rsid w:val="004F27D0"/>
    <w:rsid w:val="004F2BC6"/>
    <w:rsid w:val="004F30B7"/>
    <w:rsid w:val="004F33D5"/>
    <w:rsid w:val="004F4A61"/>
    <w:rsid w:val="004F4DA3"/>
    <w:rsid w:val="004F5076"/>
    <w:rsid w:val="004F5332"/>
    <w:rsid w:val="004F53E9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AFF"/>
    <w:rsid w:val="00501DBE"/>
    <w:rsid w:val="005023AE"/>
    <w:rsid w:val="0050268E"/>
    <w:rsid w:val="0050318E"/>
    <w:rsid w:val="00504512"/>
    <w:rsid w:val="00504D78"/>
    <w:rsid w:val="00504F9B"/>
    <w:rsid w:val="005056B8"/>
    <w:rsid w:val="00506094"/>
    <w:rsid w:val="00506557"/>
    <w:rsid w:val="00506746"/>
    <w:rsid w:val="0050677A"/>
    <w:rsid w:val="005067FF"/>
    <w:rsid w:val="00506849"/>
    <w:rsid w:val="00506D5C"/>
    <w:rsid w:val="00506EAC"/>
    <w:rsid w:val="00507194"/>
    <w:rsid w:val="005076AA"/>
    <w:rsid w:val="005078EC"/>
    <w:rsid w:val="005104E2"/>
    <w:rsid w:val="005108D8"/>
    <w:rsid w:val="00511392"/>
    <w:rsid w:val="005114D4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5312"/>
    <w:rsid w:val="005153A7"/>
    <w:rsid w:val="0051546F"/>
    <w:rsid w:val="0051597B"/>
    <w:rsid w:val="0051680F"/>
    <w:rsid w:val="0051689C"/>
    <w:rsid w:val="00517BAB"/>
    <w:rsid w:val="00517FD4"/>
    <w:rsid w:val="005219CF"/>
    <w:rsid w:val="00522170"/>
    <w:rsid w:val="00522857"/>
    <w:rsid w:val="005234AA"/>
    <w:rsid w:val="0052371E"/>
    <w:rsid w:val="00523BBA"/>
    <w:rsid w:val="00523F6E"/>
    <w:rsid w:val="005251B0"/>
    <w:rsid w:val="00525A40"/>
    <w:rsid w:val="00526050"/>
    <w:rsid w:val="005266DD"/>
    <w:rsid w:val="00527629"/>
    <w:rsid w:val="00527D68"/>
    <w:rsid w:val="00530333"/>
    <w:rsid w:val="00530B69"/>
    <w:rsid w:val="00530D7E"/>
    <w:rsid w:val="00530E39"/>
    <w:rsid w:val="00532A25"/>
    <w:rsid w:val="00532AAB"/>
    <w:rsid w:val="00533C5F"/>
    <w:rsid w:val="00533CBE"/>
    <w:rsid w:val="005346C5"/>
    <w:rsid w:val="00534AE0"/>
    <w:rsid w:val="00534B59"/>
    <w:rsid w:val="00534D24"/>
    <w:rsid w:val="00535499"/>
    <w:rsid w:val="00535666"/>
    <w:rsid w:val="00535EE5"/>
    <w:rsid w:val="00536759"/>
    <w:rsid w:val="00536B97"/>
    <w:rsid w:val="00536DF7"/>
    <w:rsid w:val="00537C62"/>
    <w:rsid w:val="00537DB8"/>
    <w:rsid w:val="005400E2"/>
    <w:rsid w:val="00540102"/>
    <w:rsid w:val="005402A7"/>
    <w:rsid w:val="005408C3"/>
    <w:rsid w:val="00541033"/>
    <w:rsid w:val="00541731"/>
    <w:rsid w:val="00541FBB"/>
    <w:rsid w:val="0054206F"/>
    <w:rsid w:val="00542239"/>
    <w:rsid w:val="005428CC"/>
    <w:rsid w:val="00542D12"/>
    <w:rsid w:val="00543B3A"/>
    <w:rsid w:val="00543E1E"/>
    <w:rsid w:val="005441AC"/>
    <w:rsid w:val="00544AC8"/>
    <w:rsid w:val="00544CD8"/>
    <w:rsid w:val="00545011"/>
    <w:rsid w:val="0054634A"/>
    <w:rsid w:val="005464F6"/>
    <w:rsid w:val="005465A6"/>
    <w:rsid w:val="00546970"/>
    <w:rsid w:val="00546D33"/>
    <w:rsid w:val="00546D8A"/>
    <w:rsid w:val="00546EF1"/>
    <w:rsid w:val="00546F3E"/>
    <w:rsid w:val="005470F3"/>
    <w:rsid w:val="00547601"/>
    <w:rsid w:val="00547FF5"/>
    <w:rsid w:val="00550BAB"/>
    <w:rsid w:val="00550FE6"/>
    <w:rsid w:val="00551810"/>
    <w:rsid w:val="005527BD"/>
    <w:rsid w:val="005539DE"/>
    <w:rsid w:val="00553E30"/>
    <w:rsid w:val="00554164"/>
    <w:rsid w:val="0055446D"/>
    <w:rsid w:val="00554D8B"/>
    <w:rsid w:val="00554E19"/>
    <w:rsid w:val="00555048"/>
    <w:rsid w:val="00555CD6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56B"/>
    <w:rsid w:val="00563ABE"/>
    <w:rsid w:val="00563BB8"/>
    <w:rsid w:val="00563D67"/>
    <w:rsid w:val="00564FBF"/>
    <w:rsid w:val="00565DA4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921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D8"/>
    <w:rsid w:val="00583F8C"/>
    <w:rsid w:val="00584025"/>
    <w:rsid w:val="005840E3"/>
    <w:rsid w:val="00584140"/>
    <w:rsid w:val="00585361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99F"/>
    <w:rsid w:val="00590A17"/>
    <w:rsid w:val="00590F12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927"/>
    <w:rsid w:val="00595B53"/>
    <w:rsid w:val="00595D45"/>
    <w:rsid w:val="00595D84"/>
    <w:rsid w:val="00595DCA"/>
    <w:rsid w:val="00595F77"/>
    <w:rsid w:val="00596121"/>
    <w:rsid w:val="00596E6C"/>
    <w:rsid w:val="005971ED"/>
    <w:rsid w:val="0059779B"/>
    <w:rsid w:val="00597B77"/>
    <w:rsid w:val="00597ECF"/>
    <w:rsid w:val="005A045B"/>
    <w:rsid w:val="005A04F4"/>
    <w:rsid w:val="005A0771"/>
    <w:rsid w:val="005A08A7"/>
    <w:rsid w:val="005A0942"/>
    <w:rsid w:val="005A0DAA"/>
    <w:rsid w:val="005A10ED"/>
    <w:rsid w:val="005A12EC"/>
    <w:rsid w:val="005A13EB"/>
    <w:rsid w:val="005A1AB5"/>
    <w:rsid w:val="005A1BCB"/>
    <w:rsid w:val="005A209A"/>
    <w:rsid w:val="005A3269"/>
    <w:rsid w:val="005A32E8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914"/>
    <w:rsid w:val="005B0BA9"/>
    <w:rsid w:val="005B0E9B"/>
    <w:rsid w:val="005B0EC1"/>
    <w:rsid w:val="005B0EED"/>
    <w:rsid w:val="005B0FE0"/>
    <w:rsid w:val="005B138E"/>
    <w:rsid w:val="005B1CC1"/>
    <w:rsid w:val="005B22A4"/>
    <w:rsid w:val="005B35BD"/>
    <w:rsid w:val="005B35D7"/>
    <w:rsid w:val="005B37AF"/>
    <w:rsid w:val="005B392A"/>
    <w:rsid w:val="005B3AA3"/>
    <w:rsid w:val="005B3B9F"/>
    <w:rsid w:val="005B3E2F"/>
    <w:rsid w:val="005B4C4E"/>
    <w:rsid w:val="005B4F4D"/>
    <w:rsid w:val="005B5493"/>
    <w:rsid w:val="005B5511"/>
    <w:rsid w:val="005B576D"/>
    <w:rsid w:val="005B5793"/>
    <w:rsid w:val="005B5947"/>
    <w:rsid w:val="005B5EAF"/>
    <w:rsid w:val="005B673A"/>
    <w:rsid w:val="005B6972"/>
    <w:rsid w:val="005B6D71"/>
    <w:rsid w:val="005B6F83"/>
    <w:rsid w:val="005C071C"/>
    <w:rsid w:val="005C0A01"/>
    <w:rsid w:val="005C252B"/>
    <w:rsid w:val="005C2555"/>
    <w:rsid w:val="005C2797"/>
    <w:rsid w:val="005C2834"/>
    <w:rsid w:val="005C2F17"/>
    <w:rsid w:val="005C37F3"/>
    <w:rsid w:val="005C42CB"/>
    <w:rsid w:val="005C433B"/>
    <w:rsid w:val="005C5BA8"/>
    <w:rsid w:val="005C61AC"/>
    <w:rsid w:val="005C65B6"/>
    <w:rsid w:val="005C681B"/>
    <w:rsid w:val="005C6E03"/>
    <w:rsid w:val="005C7038"/>
    <w:rsid w:val="005C74FB"/>
    <w:rsid w:val="005C76FB"/>
    <w:rsid w:val="005C7D19"/>
    <w:rsid w:val="005D030D"/>
    <w:rsid w:val="005D1602"/>
    <w:rsid w:val="005D20FB"/>
    <w:rsid w:val="005D224F"/>
    <w:rsid w:val="005D28DF"/>
    <w:rsid w:val="005D2D53"/>
    <w:rsid w:val="005D32AE"/>
    <w:rsid w:val="005D3AA9"/>
    <w:rsid w:val="005D3CB3"/>
    <w:rsid w:val="005D3E2A"/>
    <w:rsid w:val="005D3EE2"/>
    <w:rsid w:val="005D4AB0"/>
    <w:rsid w:val="005D53C3"/>
    <w:rsid w:val="005D5604"/>
    <w:rsid w:val="005D5A22"/>
    <w:rsid w:val="005D623C"/>
    <w:rsid w:val="005D659A"/>
    <w:rsid w:val="005D69BE"/>
    <w:rsid w:val="005D7271"/>
    <w:rsid w:val="005D740C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9AB"/>
    <w:rsid w:val="005E5B81"/>
    <w:rsid w:val="005E5D31"/>
    <w:rsid w:val="005E6492"/>
    <w:rsid w:val="005F07F9"/>
    <w:rsid w:val="005F1053"/>
    <w:rsid w:val="005F1EF4"/>
    <w:rsid w:val="005F2A05"/>
    <w:rsid w:val="005F2CB1"/>
    <w:rsid w:val="005F2D31"/>
    <w:rsid w:val="005F30EE"/>
    <w:rsid w:val="005F3BBD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DA2"/>
    <w:rsid w:val="00601F2D"/>
    <w:rsid w:val="00602284"/>
    <w:rsid w:val="0060251F"/>
    <w:rsid w:val="0060277B"/>
    <w:rsid w:val="0060283C"/>
    <w:rsid w:val="00602848"/>
    <w:rsid w:val="00602EF6"/>
    <w:rsid w:val="00602F2E"/>
    <w:rsid w:val="00603A84"/>
    <w:rsid w:val="00604135"/>
    <w:rsid w:val="00604F14"/>
    <w:rsid w:val="00605289"/>
    <w:rsid w:val="00605346"/>
    <w:rsid w:val="006059C5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7BB"/>
    <w:rsid w:val="00613BDB"/>
    <w:rsid w:val="00613ED7"/>
    <w:rsid w:val="00614994"/>
    <w:rsid w:val="006151D2"/>
    <w:rsid w:val="00615318"/>
    <w:rsid w:val="00615DFA"/>
    <w:rsid w:val="00616C9B"/>
    <w:rsid w:val="00616D03"/>
    <w:rsid w:val="006176FD"/>
    <w:rsid w:val="00620B97"/>
    <w:rsid w:val="0062113F"/>
    <w:rsid w:val="00621662"/>
    <w:rsid w:val="00621751"/>
    <w:rsid w:val="00621D41"/>
    <w:rsid w:val="0062281D"/>
    <w:rsid w:val="00623058"/>
    <w:rsid w:val="006232E1"/>
    <w:rsid w:val="006234A6"/>
    <w:rsid w:val="0062387A"/>
    <w:rsid w:val="00624A21"/>
    <w:rsid w:val="00624ADE"/>
    <w:rsid w:val="006252E1"/>
    <w:rsid w:val="006254B7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084E"/>
    <w:rsid w:val="006311B3"/>
    <w:rsid w:val="006313E0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BF5"/>
    <w:rsid w:val="00634EEA"/>
    <w:rsid w:val="00635617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703"/>
    <w:rsid w:val="006469C7"/>
    <w:rsid w:val="00646E7E"/>
    <w:rsid w:val="00647435"/>
    <w:rsid w:val="006503A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0DA"/>
    <w:rsid w:val="0066011D"/>
    <w:rsid w:val="0066058A"/>
    <w:rsid w:val="006607C0"/>
    <w:rsid w:val="00660927"/>
    <w:rsid w:val="006612D5"/>
    <w:rsid w:val="006613A6"/>
    <w:rsid w:val="00661DF3"/>
    <w:rsid w:val="00662590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3E3"/>
    <w:rsid w:val="00667596"/>
    <w:rsid w:val="0066793A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3C7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4B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E7"/>
    <w:rsid w:val="00691A2E"/>
    <w:rsid w:val="006921F6"/>
    <w:rsid w:val="006929B2"/>
    <w:rsid w:val="00692C29"/>
    <w:rsid w:val="00692E40"/>
    <w:rsid w:val="006931AC"/>
    <w:rsid w:val="00693991"/>
    <w:rsid w:val="00694565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1BDB"/>
    <w:rsid w:val="006A214B"/>
    <w:rsid w:val="006A2BD9"/>
    <w:rsid w:val="006A325E"/>
    <w:rsid w:val="006A3FC0"/>
    <w:rsid w:val="006A46FB"/>
    <w:rsid w:val="006A4E78"/>
    <w:rsid w:val="006A52D5"/>
    <w:rsid w:val="006A586C"/>
    <w:rsid w:val="006A5E28"/>
    <w:rsid w:val="006A613C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30B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5F7"/>
    <w:rsid w:val="006C26B8"/>
    <w:rsid w:val="006C2868"/>
    <w:rsid w:val="006C29D7"/>
    <w:rsid w:val="006C2D02"/>
    <w:rsid w:val="006C2F16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C7E9B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2B63"/>
    <w:rsid w:val="006E306C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4E78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A4A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3917"/>
    <w:rsid w:val="00703A6B"/>
    <w:rsid w:val="00704397"/>
    <w:rsid w:val="00704647"/>
    <w:rsid w:val="00704736"/>
    <w:rsid w:val="00704EDB"/>
    <w:rsid w:val="00705005"/>
    <w:rsid w:val="00705A6C"/>
    <w:rsid w:val="00705BC2"/>
    <w:rsid w:val="00705F8A"/>
    <w:rsid w:val="00705FFF"/>
    <w:rsid w:val="00706101"/>
    <w:rsid w:val="007061D9"/>
    <w:rsid w:val="0070628D"/>
    <w:rsid w:val="007064C4"/>
    <w:rsid w:val="0070666D"/>
    <w:rsid w:val="007066D4"/>
    <w:rsid w:val="00706B8A"/>
    <w:rsid w:val="00706DF5"/>
    <w:rsid w:val="00706E17"/>
    <w:rsid w:val="00706FAA"/>
    <w:rsid w:val="0070766F"/>
    <w:rsid w:val="00707ADF"/>
    <w:rsid w:val="00707D61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750"/>
    <w:rsid w:val="00714849"/>
    <w:rsid w:val="007148D3"/>
    <w:rsid w:val="007150AD"/>
    <w:rsid w:val="0071551B"/>
    <w:rsid w:val="00715638"/>
    <w:rsid w:val="007157F4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172D"/>
    <w:rsid w:val="00721796"/>
    <w:rsid w:val="00721B09"/>
    <w:rsid w:val="00721C66"/>
    <w:rsid w:val="00721E95"/>
    <w:rsid w:val="00723001"/>
    <w:rsid w:val="00723222"/>
    <w:rsid w:val="0072335F"/>
    <w:rsid w:val="00723422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D9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9C6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35E"/>
    <w:rsid w:val="00735403"/>
    <w:rsid w:val="0073580E"/>
    <w:rsid w:val="007358C2"/>
    <w:rsid w:val="007359CC"/>
    <w:rsid w:val="00735FBB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37D39"/>
    <w:rsid w:val="007402D9"/>
    <w:rsid w:val="0074063A"/>
    <w:rsid w:val="0074076C"/>
    <w:rsid w:val="00740E58"/>
    <w:rsid w:val="00741368"/>
    <w:rsid w:val="00741BC8"/>
    <w:rsid w:val="007427AE"/>
    <w:rsid w:val="00742F96"/>
    <w:rsid w:val="007445A0"/>
    <w:rsid w:val="007451E7"/>
    <w:rsid w:val="0074524B"/>
    <w:rsid w:val="00746608"/>
    <w:rsid w:val="00746CE2"/>
    <w:rsid w:val="00746EAC"/>
    <w:rsid w:val="007471D5"/>
    <w:rsid w:val="007474A3"/>
    <w:rsid w:val="007476D0"/>
    <w:rsid w:val="00747D8B"/>
    <w:rsid w:val="00750808"/>
    <w:rsid w:val="007511CC"/>
    <w:rsid w:val="00751228"/>
    <w:rsid w:val="00751FDD"/>
    <w:rsid w:val="00752C50"/>
    <w:rsid w:val="007536FB"/>
    <w:rsid w:val="007539A9"/>
    <w:rsid w:val="007540AD"/>
    <w:rsid w:val="007541F8"/>
    <w:rsid w:val="007543CB"/>
    <w:rsid w:val="00755EC7"/>
    <w:rsid w:val="00756E07"/>
    <w:rsid w:val="00756F2A"/>
    <w:rsid w:val="007571E1"/>
    <w:rsid w:val="007575D7"/>
    <w:rsid w:val="00757DAE"/>
    <w:rsid w:val="00757F4D"/>
    <w:rsid w:val="00757F5E"/>
    <w:rsid w:val="007602E4"/>
    <w:rsid w:val="007603DB"/>
    <w:rsid w:val="007604B2"/>
    <w:rsid w:val="00760C05"/>
    <w:rsid w:val="007619D7"/>
    <w:rsid w:val="007623FB"/>
    <w:rsid w:val="007631C1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FB6"/>
    <w:rsid w:val="00774C8B"/>
    <w:rsid w:val="00774CC1"/>
    <w:rsid w:val="007750D5"/>
    <w:rsid w:val="00775405"/>
    <w:rsid w:val="007755F2"/>
    <w:rsid w:val="007756F8"/>
    <w:rsid w:val="00775856"/>
    <w:rsid w:val="007758EB"/>
    <w:rsid w:val="0077590C"/>
    <w:rsid w:val="00775C4F"/>
    <w:rsid w:val="007766F8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E5E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4BC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0886"/>
    <w:rsid w:val="00791A2B"/>
    <w:rsid w:val="007925EA"/>
    <w:rsid w:val="00792975"/>
    <w:rsid w:val="007929C8"/>
    <w:rsid w:val="00793339"/>
    <w:rsid w:val="00793863"/>
    <w:rsid w:val="00793CD8"/>
    <w:rsid w:val="00794596"/>
    <w:rsid w:val="007945FD"/>
    <w:rsid w:val="00794A32"/>
    <w:rsid w:val="00794C40"/>
    <w:rsid w:val="00795A10"/>
    <w:rsid w:val="00795C92"/>
    <w:rsid w:val="0079607A"/>
    <w:rsid w:val="00797AFF"/>
    <w:rsid w:val="00797D03"/>
    <w:rsid w:val="007A0313"/>
    <w:rsid w:val="007A0AE0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9B"/>
    <w:rsid w:val="007A43A6"/>
    <w:rsid w:val="007A58A6"/>
    <w:rsid w:val="007A5EED"/>
    <w:rsid w:val="007A61D2"/>
    <w:rsid w:val="007A6261"/>
    <w:rsid w:val="007A6495"/>
    <w:rsid w:val="007A6A6E"/>
    <w:rsid w:val="007A6E4C"/>
    <w:rsid w:val="007A6F2F"/>
    <w:rsid w:val="007A7053"/>
    <w:rsid w:val="007A72CC"/>
    <w:rsid w:val="007A7B9E"/>
    <w:rsid w:val="007A7DC4"/>
    <w:rsid w:val="007B1DF5"/>
    <w:rsid w:val="007B29DB"/>
    <w:rsid w:val="007B347C"/>
    <w:rsid w:val="007B3D2D"/>
    <w:rsid w:val="007B437F"/>
    <w:rsid w:val="007B4800"/>
    <w:rsid w:val="007B485F"/>
    <w:rsid w:val="007B5015"/>
    <w:rsid w:val="007B50AE"/>
    <w:rsid w:val="007B51DF"/>
    <w:rsid w:val="007B5C47"/>
    <w:rsid w:val="007B6073"/>
    <w:rsid w:val="007B6B74"/>
    <w:rsid w:val="007B73BB"/>
    <w:rsid w:val="007B743B"/>
    <w:rsid w:val="007B75D5"/>
    <w:rsid w:val="007B7875"/>
    <w:rsid w:val="007B7A24"/>
    <w:rsid w:val="007B7DF6"/>
    <w:rsid w:val="007C0476"/>
    <w:rsid w:val="007C05DD"/>
    <w:rsid w:val="007C0900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ED8"/>
    <w:rsid w:val="007C60BF"/>
    <w:rsid w:val="007C61AB"/>
    <w:rsid w:val="007C6A07"/>
    <w:rsid w:val="007C75A1"/>
    <w:rsid w:val="007C77A5"/>
    <w:rsid w:val="007D0217"/>
    <w:rsid w:val="007D04E5"/>
    <w:rsid w:val="007D0648"/>
    <w:rsid w:val="007D08CC"/>
    <w:rsid w:val="007D1525"/>
    <w:rsid w:val="007D1E22"/>
    <w:rsid w:val="007D23BF"/>
    <w:rsid w:val="007D261C"/>
    <w:rsid w:val="007D28AC"/>
    <w:rsid w:val="007D4266"/>
    <w:rsid w:val="007D5247"/>
    <w:rsid w:val="007D5809"/>
    <w:rsid w:val="007D5901"/>
    <w:rsid w:val="007D6354"/>
    <w:rsid w:val="007D6557"/>
    <w:rsid w:val="007D65F7"/>
    <w:rsid w:val="007D6C7C"/>
    <w:rsid w:val="007D6E35"/>
    <w:rsid w:val="007D7059"/>
    <w:rsid w:val="007D7526"/>
    <w:rsid w:val="007D775D"/>
    <w:rsid w:val="007D7B8F"/>
    <w:rsid w:val="007E01A7"/>
    <w:rsid w:val="007E1EA0"/>
    <w:rsid w:val="007E20FD"/>
    <w:rsid w:val="007E252D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00"/>
    <w:rsid w:val="007F266F"/>
    <w:rsid w:val="007F28EA"/>
    <w:rsid w:val="007F3F4A"/>
    <w:rsid w:val="007F4904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557"/>
    <w:rsid w:val="00802A40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6DA8"/>
    <w:rsid w:val="0080753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2D4F"/>
    <w:rsid w:val="0081333C"/>
    <w:rsid w:val="00813D91"/>
    <w:rsid w:val="00814228"/>
    <w:rsid w:val="008143BB"/>
    <w:rsid w:val="00814AD5"/>
    <w:rsid w:val="00814F7B"/>
    <w:rsid w:val="00815265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072"/>
    <w:rsid w:val="008213E6"/>
    <w:rsid w:val="008216C3"/>
    <w:rsid w:val="00821960"/>
    <w:rsid w:val="00821C42"/>
    <w:rsid w:val="00822DD2"/>
    <w:rsid w:val="00822F04"/>
    <w:rsid w:val="00823512"/>
    <w:rsid w:val="008235DB"/>
    <w:rsid w:val="0082383C"/>
    <w:rsid w:val="008240DA"/>
    <w:rsid w:val="00824466"/>
    <w:rsid w:val="0082461E"/>
    <w:rsid w:val="00824AB4"/>
    <w:rsid w:val="008259FB"/>
    <w:rsid w:val="00825C42"/>
    <w:rsid w:val="00825D25"/>
    <w:rsid w:val="00825D70"/>
    <w:rsid w:val="00825D9F"/>
    <w:rsid w:val="00825EEF"/>
    <w:rsid w:val="00825F51"/>
    <w:rsid w:val="0082648A"/>
    <w:rsid w:val="0082651B"/>
    <w:rsid w:val="00826FF8"/>
    <w:rsid w:val="00827537"/>
    <w:rsid w:val="0082782A"/>
    <w:rsid w:val="00827889"/>
    <w:rsid w:val="00827CAB"/>
    <w:rsid w:val="00827D6F"/>
    <w:rsid w:val="00827EF9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37838"/>
    <w:rsid w:val="00840D1D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93A"/>
    <w:rsid w:val="00844B32"/>
    <w:rsid w:val="00844E80"/>
    <w:rsid w:val="00845A6A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49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143"/>
    <w:rsid w:val="0086425C"/>
    <w:rsid w:val="00864588"/>
    <w:rsid w:val="00864BD6"/>
    <w:rsid w:val="00864DC3"/>
    <w:rsid w:val="00865F3B"/>
    <w:rsid w:val="0086607D"/>
    <w:rsid w:val="008667E9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07D"/>
    <w:rsid w:val="00877943"/>
    <w:rsid w:val="00877CC2"/>
    <w:rsid w:val="00877CC7"/>
    <w:rsid w:val="00877F18"/>
    <w:rsid w:val="008800A8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A33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5C44"/>
    <w:rsid w:val="0089622E"/>
    <w:rsid w:val="00896985"/>
    <w:rsid w:val="0089757A"/>
    <w:rsid w:val="00897F9D"/>
    <w:rsid w:val="008A0210"/>
    <w:rsid w:val="008A08E0"/>
    <w:rsid w:val="008A0B24"/>
    <w:rsid w:val="008A0B9C"/>
    <w:rsid w:val="008A1274"/>
    <w:rsid w:val="008A166F"/>
    <w:rsid w:val="008A1AF7"/>
    <w:rsid w:val="008A21FF"/>
    <w:rsid w:val="008A2C03"/>
    <w:rsid w:val="008A2C31"/>
    <w:rsid w:val="008A2CE2"/>
    <w:rsid w:val="008A30AC"/>
    <w:rsid w:val="008A30BD"/>
    <w:rsid w:val="008A35A9"/>
    <w:rsid w:val="008A3AE2"/>
    <w:rsid w:val="008A3C17"/>
    <w:rsid w:val="008A41C1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C2C"/>
    <w:rsid w:val="008B4D4B"/>
    <w:rsid w:val="008B5156"/>
    <w:rsid w:val="008B51A0"/>
    <w:rsid w:val="008B592A"/>
    <w:rsid w:val="008B5D1A"/>
    <w:rsid w:val="008B5E0C"/>
    <w:rsid w:val="008B6276"/>
    <w:rsid w:val="008B7545"/>
    <w:rsid w:val="008B760A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65A"/>
    <w:rsid w:val="008C3872"/>
    <w:rsid w:val="008C3A3B"/>
    <w:rsid w:val="008C3D46"/>
    <w:rsid w:val="008C40C3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568"/>
    <w:rsid w:val="008D2E1D"/>
    <w:rsid w:val="008D2EBF"/>
    <w:rsid w:val="008D3299"/>
    <w:rsid w:val="008D34F1"/>
    <w:rsid w:val="008D39D8"/>
    <w:rsid w:val="008D4D57"/>
    <w:rsid w:val="008D4FAD"/>
    <w:rsid w:val="008D517C"/>
    <w:rsid w:val="008D680E"/>
    <w:rsid w:val="008D6D1A"/>
    <w:rsid w:val="008E05B0"/>
    <w:rsid w:val="008E07F9"/>
    <w:rsid w:val="008E0927"/>
    <w:rsid w:val="008E09B7"/>
    <w:rsid w:val="008E0DC8"/>
    <w:rsid w:val="008E0E1F"/>
    <w:rsid w:val="008E10B2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0A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0CF"/>
    <w:rsid w:val="008F7390"/>
    <w:rsid w:val="008F790A"/>
    <w:rsid w:val="00900991"/>
    <w:rsid w:val="00900CA0"/>
    <w:rsid w:val="0090151D"/>
    <w:rsid w:val="009015A5"/>
    <w:rsid w:val="0090196D"/>
    <w:rsid w:val="00902491"/>
    <w:rsid w:val="00902BDA"/>
    <w:rsid w:val="00902E62"/>
    <w:rsid w:val="0090336B"/>
    <w:rsid w:val="00903445"/>
    <w:rsid w:val="00903880"/>
    <w:rsid w:val="00903AB3"/>
    <w:rsid w:val="00903EBA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46E"/>
    <w:rsid w:val="0091386C"/>
    <w:rsid w:val="009139D9"/>
    <w:rsid w:val="00913A43"/>
    <w:rsid w:val="00913C79"/>
    <w:rsid w:val="00913CB4"/>
    <w:rsid w:val="00913D7D"/>
    <w:rsid w:val="00914226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956"/>
    <w:rsid w:val="00917B6D"/>
    <w:rsid w:val="00917C8C"/>
    <w:rsid w:val="00917CE9"/>
    <w:rsid w:val="00917E2D"/>
    <w:rsid w:val="0092027E"/>
    <w:rsid w:val="0092081F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27E93"/>
    <w:rsid w:val="00930539"/>
    <w:rsid w:val="00931BD9"/>
    <w:rsid w:val="00932130"/>
    <w:rsid w:val="00932952"/>
    <w:rsid w:val="00933141"/>
    <w:rsid w:val="00933367"/>
    <w:rsid w:val="00933E80"/>
    <w:rsid w:val="00933F91"/>
    <w:rsid w:val="009340E2"/>
    <w:rsid w:val="00934396"/>
    <w:rsid w:val="009349BB"/>
    <w:rsid w:val="00935519"/>
    <w:rsid w:val="00935A7F"/>
    <w:rsid w:val="0093681D"/>
    <w:rsid w:val="00937C73"/>
    <w:rsid w:val="009405A0"/>
    <w:rsid w:val="009405AF"/>
    <w:rsid w:val="00940C00"/>
    <w:rsid w:val="00941636"/>
    <w:rsid w:val="009417F1"/>
    <w:rsid w:val="00942743"/>
    <w:rsid w:val="00942A1C"/>
    <w:rsid w:val="00942BF6"/>
    <w:rsid w:val="00942CB1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C2E"/>
    <w:rsid w:val="00954F7B"/>
    <w:rsid w:val="0095556E"/>
    <w:rsid w:val="0095594E"/>
    <w:rsid w:val="009559ED"/>
    <w:rsid w:val="00955E69"/>
    <w:rsid w:val="0095670D"/>
    <w:rsid w:val="0095681E"/>
    <w:rsid w:val="00956901"/>
    <w:rsid w:val="00957208"/>
    <w:rsid w:val="009572D4"/>
    <w:rsid w:val="009615FF"/>
    <w:rsid w:val="00961921"/>
    <w:rsid w:val="0096240B"/>
    <w:rsid w:val="00962730"/>
    <w:rsid w:val="00962E62"/>
    <w:rsid w:val="00962FD4"/>
    <w:rsid w:val="009630E8"/>
    <w:rsid w:val="009632C7"/>
    <w:rsid w:val="0096355B"/>
    <w:rsid w:val="00963BD3"/>
    <w:rsid w:val="00963C1E"/>
    <w:rsid w:val="0096430A"/>
    <w:rsid w:val="00964451"/>
    <w:rsid w:val="00964464"/>
    <w:rsid w:val="0096475B"/>
    <w:rsid w:val="00964EBC"/>
    <w:rsid w:val="0096511D"/>
    <w:rsid w:val="0096554B"/>
    <w:rsid w:val="00965731"/>
    <w:rsid w:val="0096584A"/>
    <w:rsid w:val="00965A4F"/>
    <w:rsid w:val="00965BD7"/>
    <w:rsid w:val="00965E61"/>
    <w:rsid w:val="00967013"/>
    <w:rsid w:val="0096724E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0CF7"/>
    <w:rsid w:val="00981227"/>
    <w:rsid w:val="009817BF"/>
    <w:rsid w:val="00981F66"/>
    <w:rsid w:val="009820F4"/>
    <w:rsid w:val="009830FD"/>
    <w:rsid w:val="00983521"/>
    <w:rsid w:val="009835A1"/>
    <w:rsid w:val="009835C7"/>
    <w:rsid w:val="00983879"/>
    <w:rsid w:val="009839E4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863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21EC"/>
    <w:rsid w:val="0099235B"/>
    <w:rsid w:val="00992578"/>
    <w:rsid w:val="00992C14"/>
    <w:rsid w:val="00992CDF"/>
    <w:rsid w:val="00993321"/>
    <w:rsid w:val="0099366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9A1"/>
    <w:rsid w:val="00995B06"/>
    <w:rsid w:val="0099603E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4BCD"/>
    <w:rsid w:val="009A4C3C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246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199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1D91"/>
    <w:rsid w:val="009C273D"/>
    <w:rsid w:val="009C2B1E"/>
    <w:rsid w:val="009C2DAB"/>
    <w:rsid w:val="009C30B2"/>
    <w:rsid w:val="009C338B"/>
    <w:rsid w:val="009C403E"/>
    <w:rsid w:val="009C43B8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0C05"/>
    <w:rsid w:val="009D111B"/>
    <w:rsid w:val="009D17DD"/>
    <w:rsid w:val="009D1829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E0213"/>
    <w:rsid w:val="009E068F"/>
    <w:rsid w:val="009E07DE"/>
    <w:rsid w:val="009E1CD9"/>
    <w:rsid w:val="009E23F6"/>
    <w:rsid w:val="009E31AE"/>
    <w:rsid w:val="009E3485"/>
    <w:rsid w:val="009E35DB"/>
    <w:rsid w:val="009E3889"/>
    <w:rsid w:val="009E3AA1"/>
    <w:rsid w:val="009E4004"/>
    <w:rsid w:val="009E43E8"/>
    <w:rsid w:val="009E476C"/>
    <w:rsid w:val="009E47A3"/>
    <w:rsid w:val="009E543F"/>
    <w:rsid w:val="009E5C9A"/>
    <w:rsid w:val="009E5D88"/>
    <w:rsid w:val="009E602D"/>
    <w:rsid w:val="009E6AD5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133F"/>
    <w:rsid w:val="00A020A8"/>
    <w:rsid w:val="00A021CA"/>
    <w:rsid w:val="00A02D6D"/>
    <w:rsid w:val="00A03E78"/>
    <w:rsid w:val="00A04232"/>
    <w:rsid w:val="00A04367"/>
    <w:rsid w:val="00A047D2"/>
    <w:rsid w:val="00A048A8"/>
    <w:rsid w:val="00A048CE"/>
    <w:rsid w:val="00A04968"/>
    <w:rsid w:val="00A04A63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0D5"/>
    <w:rsid w:val="00A13DD6"/>
    <w:rsid w:val="00A13E54"/>
    <w:rsid w:val="00A1420D"/>
    <w:rsid w:val="00A144B1"/>
    <w:rsid w:val="00A147FB"/>
    <w:rsid w:val="00A148B0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0DE"/>
    <w:rsid w:val="00A2343D"/>
    <w:rsid w:val="00A2351A"/>
    <w:rsid w:val="00A23A62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281"/>
    <w:rsid w:val="00A33D1F"/>
    <w:rsid w:val="00A33EF5"/>
    <w:rsid w:val="00A34314"/>
    <w:rsid w:val="00A3448A"/>
    <w:rsid w:val="00A344C0"/>
    <w:rsid w:val="00A34535"/>
    <w:rsid w:val="00A34549"/>
    <w:rsid w:val="00A35160"/>
    <w:rsid w:val="00A35294"/>
    <w:rsid w:val="00A35469"/>
    <w:rsid w:val="00A35D03"/>
    <w:rsid w:val="00A36297"/>
    <w:rsid w:val="00A36EAD"/>
    <w:rsid w:val="00A3755F"/>
    <w:rsid w:val="00A37B06"/>
    <w:rsid w:val="00A37D69"/>
    <w:rsid w:val="00A37E7B"/>
    <w:rsid w:val="00A408D4"/>
    <w:rsid w:val="00A40A51"/>
    <w:rsid w:val="00A40E1E"/>
    <w:rsid w:val="00A412C7"/>
    <w:rsid w:val="00A4196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693"/>
    <w:rsid w:val="00A43E2C"/>
    <w:rsid w:val="00A43ECE"/>
    <w:rsid w:val="00A440DD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D6D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51D"/>
    <w:rsid w:val="00A53804"/>
    <w:rsid w:val="00A54350"/>
    <w:rsid w:val="00A55A2B"/>
    <w:rsid w:val="00A55EE6"/>
    <w:rsid w:val="00A56674"/>
    <w:rsid w:val="00A568A5"/>
    <w:rsid w:val="00A57A69"/>
    <w:rsid w:val="00A601E5"/>
    <w:rsid w:val="00A60DBF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6C81"/>
    <w:rsid w:val="00A66D05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A28"/>
    <w:rsid w:val="00A72E81"/>
    <w:rsid w:val="00A73989"/>
    <w:rsid w:val="00A739D0"/>
    <w:rsid w:val="00A73D7E"/>
    <w:rsid w:val="00A7437D"/>
    <w:rsid w:val="00A74414"/>
    <w:rsid w:val="00A74550"/>
    <w:rsid w:val="00A746CE"/>
    <w:rsid w:val="00A749D3"/>
    <w:rsid w:val="00A74F7D"/>
    <w:rsid w:val="00A75219"/>
    <w:rsid w:val="00A754EE"/>
    <w:rsid w:val="00A761D4"/>
    <w:rsid w:val="00A76452"/>
    <w:rsid w:val="00A773F0"/>
    <w:rsid w:val="00A776B4"/>
    <w:rsid w:val="00A77EC4"/>
    <w:rsid w:val="00A80633"/>
    <w:rsid w:val="00A80C69"/>
    <w:rsid w:val="00A81391"/>
    <w:rsid w:val="00A8204B"/>
    <w:rsid w:val="00A8220A"/>
    <w:rsid w:val="00A83181"/>
    <w:rsid w:val="00A83B47"/>
    <w:rsid w:val="00A8445F"/>
    <w:rsid w:val="00A852ED"/>
    <w:rsid w:val="00A8531C"/>
    <w:rsid w:val="00A85A38"/>
    <w:rsid w:val="00A85D63"/>
    <w:rsid w:val="00A85DBF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279"/>
    <w:rsid w:val="00A914EA"/>
    <w:rsid w:val="00A91F23"/>
    <w:rsid w:val="00A920C7"/>
    <w:rsid w:val="00A92126"/>
    <w:rsid w:val="00A92879"/>
    <w:rsid w:val="00A93975"/>
    <w:rsid w:val="00A93D59"/>
    <w:rsid w:val="00A9481C"/>
    <w:rsid w:val="00A9544C"/>
    <w:rsid w:val="00A9546D"/>
    <w:rsid w:val="00A956A5"/>
    <w:rsid w:val="00A9594B"/>
    <w:rsid w:val="00A95C1F"/>
    <w:rsid w:val="00A96357"/>
    <w:rsid w:val="00A96C0D"/>
    <w:rsid w:val="00A979EE"/>
    <w:rsid w:val="00A97E40"/>
    <w:rsid w:val="00A97EE2"/>
    <w:rsid w:val="00AA016F"/>
    <w:rsid w:val="00AA0457"/>
    <w:rsid w:val="00AA05E2"/>
    <w:rsid w:val="00AA11B7"/>
    <w:rsid w:val="00AA1D8A"/>
    <w:rsid w:val="00AA1ED6"/>
    <w:rsid w:val="00AA23DA"/>
    <w:rsid w:val="00AA2AA2"/>
    <w:rsid w:val="00AA2D9C"/>
    <w:rsid w:val="00AA33AC"/>
    <w:rsid w:val="00AA3748"/>
    <w:rsid w:val="00AA446F"/>
    <w:rsid w:val="00AA4C09"/>
    <w:rsid w:val="00AA51D6"/>
    <w:rsid w:val="00AA5D17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59B"/>
    <w:rsid w:val="00AB5EE3"/>
    <w:rsid w:val="00AB6526"/>
    <w:rsid w:val="00AB655E"/>
    <w:rsid w:val="00AB693B"/>
    <w:rsid w:val="00AB6EAE"/>
    <w:rsid w:val="00AB7054"/>
    <w:rsid w:val="00AB7DA2"/>
    <w:rsid w:val="00AC007F"/>
    <w:rsid w:val="00AC158C"/>
    <w:rsid w:val="00AC1832"/>
    <w:rsid w:val="00AC1AB7"/>
    <w:rsid w:val="00AC1B8E"/>
    <w:rsid w:val="00AC1D55"/>
    <w:rsid w:val="00AC22DC"/>
    <w:rsid w:val="00AC2ECD"/>
    <w:rsid w:val="00AC3119"/>
    <w:rsid w:val="00AC3884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08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655"/>
    <w:rsid w:val="00AE5783"/>
    <w:rsid w:val="00AE71F0"/>
    <w:rsid w:val="00AE76C3"/>
    <w:rsid w:val="00AE7707"/>
    <w:rsid w:val="00AF04CF"/>
    <w:rsid w:val="00AF0B4B"/>
    <w:rsid w:val="00AF0F4C"/>
    <w:rsid w:val="00AF0F75"/>
    <w:rsid w:val="00AF1C5D"/>
    <w:rsid w:val="00AF1E22"/>
    <w:rsid w:val="00AF271A"/>
    <w:rsid w:val="00AF3219"/>
    <w:rsid w:val="00AF333D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0C1E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06CE5"/>
    <w:rsid w:val="00B10EEB"/>
    <w:rsid w:val="00B11344"/>
    <w:rsid w:val="00B11379"/>
    <w:rsid w:val="00B1177A"/>
    <w:rsid w:val="00B11D83"/>
    <w:rsid w:val="00B12193"/>
    <w:rsid w:val="00B12314"/>
    <w:rsid w:val="00B12447"/>
    <w:rsid w:val="00B129F1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7EA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724"/>
    <w:rsid w:val="00B318DF"/>
    <w:rsid w:val="00B31A5E"/>
    <w:rsid w:val="00B31E24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421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585D"/>
    <w:rsid w:val="00B45A52"/>
    <w:rsid w:val="00B46175"/>
    <w:rsid w:val="00B46557"/>
    <w:rsid w:val="00B477B8"/>
    <w:rsid w:val="00B47803"/>
    <w:rsid w:val="00B4791A"/>
    <w:rsid w:val="00B47C29"/>
    <w:rsid w:val="00B47D21"/>
    <w:rsid w:val="00B507D3"/>
    <w:rsid w:val="00B50EAB"/>
    <w:rsid w:val="00B51008"/>
    <w:rsid w:val="00B51031"/>
    <w:rsid w:val="00B5107C"/>
    <w:rsid w:val="00B51D73"/>
    <w:rsid w:val="00B52318"/>
    <w:rsid w:val="00B52749"/>
    <w:rsid w:val="00B5286A"/>
    <w:rsid w:val="00B53485"/>
    <w:rsid w:val="00B536A8"/>
    <w:rsid w:val="00B537CE"/>
    <w:rsid w:val="00B545B8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1E72"/>
    <w:rsid w:val="00B62BEF"/>
    <w:rsid w:val="00B635B1"/>
    <w:rsid w:val="00B63658"/>
    <w:rsid w:val="00B63B96"/>
    <w:rsid w:val="00B63CEF"/>
    <w:rsid w:val="00B64A5E"/>
    <w:rsid w:val="00B64E77"/>
    <w:rsid w:val="00B653BD"/>
    <w:rsid w:val="00B65C9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74F6"/>
    <w:rsid w:val="00B777F2"/>
    <w:rsid w:val="00B77FFB"/>
    <w:rsid w:val="00B80121"/>
    <w:rsid w:val="00B804F2"/>
    <w:rsid w:val="00B819EE"/>
    <w:rsid w:val="00B81A7B"/>
    <w:rsid w:val="00B81F07"/>
    <w:rsid w:val="00B81FF6"/>
    <w:rsid w:val="00B8209E"/>
    <w:rsid w:val="00B83396"/>
    <w:rsid w:val="00B83927"/>
    <w:rsid w:val="00B83F06"/>
    <w:rsid w:val="00B8406D"/>
    <w:rsid w:val="00B84C08"/>
    <w:rsid w:val="00B84E5E"/>
    <w:rsid w:val="00B85203"/>
    <w:rsid w:val="00B852E5"/>
    <w:rsid w:val="00B85920"/>
    <w:rsid w:val="00B85B8B"/>
    <w:rsid w:val="00B85DE5"/>
    <w:rsid w:val="00B85F55"/>
    <w:rsid w:val="00B85F9D"/>
    <w:rsid w:val="00B863E8"/>
    <w:rsid w:val="00B866B2"/>
    <w:rsid w:val="00B86D5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0C0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6F48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A08"/>
    <w:rsid w:val="00BA2A31"/>
    <w:rsid w:val="00BA33E1"/>
    <w:rsid w:val="00BA387D"/>
    <w:rsid w:val="00BA418C"/>
    <w:rsid w:val="00BA418F"/>
    <w:rsid w:val="00BA4E8B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3CC"/>
    <w:rsid w:val="00BB2863"/>
    <w:rsid w:val="00BB2A25"/>
    <w:rsid w:val="00BB2B8E"/>
    <w:rsid w:val="00BB2BED"/>
    <w:rsid w:val="00BB2F13"/>
    <w:rsid w:val="00BB30F3"/>
    <w:rsid w:val="00BB4F9C"/>
    <w:rsid w:val="00BB6BC5"/>
    <w:rsid w:val="00BB6BE1"/>
    <w:rsid w:val="00BB6E21"/>
    <w:rsid w:val="00BB703C"/>
    <w:rsid w:val="00BC07F7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F0"/>
    <w:rsid w:val="00BC3915"/>
    <w:rsid w:val="00BC3B02"/>
    <w:rsid w:val="00BC3B52"/>
    <w:rsid w:val="00BC4D2E"/>
    <w:rsid w:val="00BC4E54"/>
    <w:rsid w:val="00BC6363"/>
    <w:rsid w:val="00BC667D"/>
    <w:rsid w:val="00BC7445"/>
    <w:rsid w:val="00BC74D1"/>
    <w:rsid w:val="00BD0073"/>
    <w:rsid w:val="00BD060F"/>
    <w:rsid w:val="00BD06EA"/>
    <w:rsid w:val="00BD093E"/>
    <w:rsid w:val="00BD0C95"/>
    <w:rsid w:val="00BD2AE0"/>
    <w:rsid w:val="00BD3404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470"/>
    <w:rsid w:val="00BE05B2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73C2"/>
    <w:rsid w:val="00BE7406"/>
    <w:rsid w:val="00BE7603"/>
    <w:rsid w:val="00BE78D7"/>
    <w:rsid w:val="00BF15E2"/>
    <w:rsid w:val="00BF17FD"/>
    <w:rsid w:val="00BF1C59"/>
    <w:rsid w:val="00BF1EDF"/>
    <w:rsid w:val="00BF3279"/>
    <w:rsid w:val="00BF3374"/>
    <w:rsid w:val="00BF37BA"/>
    <w:rsid w:val="00BF3F37"/>
    <w:rsid w:val="00BF471D"/>
    <w:rsid w:val="00BF4793"/>
    <w:rsid w:val="00BF512B"/>
    <w:rsid w:val="00BF51F4"/>
    <w:rsid w:val="00BF5247"/>
    <w:rsid w:val="00BF5AF1"/>
    <w:rsid w:val="00BF6454"/>
    <w:rsid w:val="00BF6EEA"/>
    <w:rsid w:val="00BF74C7"/>
    <w:rsid w:val="00C00CCF"/>
    <w:rsid w:val="00C014D9"/>
    <w:rsid w:val="00C01547"/>
    <w:rsid w:val="00C015F1"/>
    <w:rsid w:val="00C01F33"/>
    <w:rsid w:val="00C0209C"/>
    <w:rsid w:val="00C02309"/>
    <w:rsid w:val="00C02883"/>
    <w:rsid w:val="00C029B7"/>
    <w:rsid w:val="00C02CC6"/>
    <w:rsid w:val="00C0342D"/>
    <w:rsid w:val="00C035A8"/>
    <w:rsid w:val="00C035C2"/>
    <w:rsid w:val="00C03EF3"/>
    <w:rsid w:val="00C040F7"/>
    <w:rsid w:val="00C042EA"/>
    <w:rsid w:val="00C044AB"/>
    <w:rsid w:val="00C04C9F"/>
    <w:rsid w:val="00C05458"/>
    <w:rsid w:val="00C05706"/>
    <w:rsid w:val="00C05D67"/>
    <w:rsid w:val="00C05FDC"/>
    <w:rsid w:val="00C06071"/>
    <w:rsid w:val="00C06A7A"/>
    <w:rsid w:val="00C06E06"/>
    <w:rsid w:val="00C07377"/>
    <w:rsid w:val="00C07756"/>
    <w:rsid w:val="00C10478"/>
    <w:rsid w:val="00C10910"/>
    <w:rsid w:val="00C109BC"/>
    <w:rsid w:val="00C11103"/>
    <w:rsid w:val="00C11633"/>
    <w:rsid w:val="00C11E79"/>
    <w:rsid w:val="00C12107"/>
    <w:rsid w:val="00C13962"/>
    <w:rsid w:val="00C13D60"/>
    <w:rsid w:val="00C141B3"/>
    <w:rsid w:val="00C14309"/>
    <w:rsid w:val="00C14D4B"/>
    <w:rsid w:val="00C154BB"/>
    <w:rsid w:val="00C15D1A"/>
    <w:rsid w:val="00C1608A"/>
    <w:rsid w:val="00C16757"/>
    <w:rsid w:val="00C168FB"/>
    <w:rsid w:val="00C17316"/>
    <w:rsid w:val="00C20CCE"/>
    <w:rsid w:val="00C20F33"/>
    <w:rsid w:val="00C2149F"/>
    <w:rsid w:val="00C217FF"/>
    <w:rsid w:val="00C226CD"/>
    <w:rsid w:val="00C2316A"/>
    <w:rsid w:val="00C23EAD"/>
    <w:rsid w:val="00C244D8"/>
    <w:rsid w:val="00C24AA4"/>
    <w:rsid w:val="00C24D21"/>
    <w:rsid w:val="00C25093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8E3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6CCE"/>
    <w:rsid w:val="00C4717E"/>
    <w:rsid w:val="00C47D67"/>
    <w:rsid w:val="00C500B5"/>
    <w:rsid w:val="00C5010D"/>
    <w:rsid w:val="00C5079E"/>
    <w:rsid w:val="00C5097D"/>
    <w:rsid w:val="00C50D44"/>
    <w:rsid w:val="00C50F51"/>
    <w:rsid w:val="00C518EC"/>
    <w:rsid w:val="00C51DA6"/>
    <w:rsid w:val="00C52018"/>
    <w:rsid w:val="00C5269D"/>
    <w:rsid w:val="00C52B72"/>
    <w:rsid w:val="00C5331A"/>
    <w:rsid w:val="00C537C2"/>
    <w:rsid w:val="00C53AD2"/>
    <w:rsid w:val="00C53FA7"/>
    <w:rsid w:val="00C53FF6"/>
    <w:rsid w:val="00C54995"/>
    <w:rsid w:val="00C54D41"/>
    <w:rsid w:val="00C54EA3"/>
    <w:rsid w:val="00C55464"/>
    <w:rsid w:val="00C55791"/>
    <w:rsid w:val="00C55D80"/>
    <w:rsid w:val="00C55E1C"/>
    <w:rsid w:val="00C560D5"/>
    <w:rsid w:val="00C56D4E"/>
    <w:rsid w:val="00C57830"/>
    <w:rsid w:val="00C5794F"/>
    <w:rsid w:val="00C57E2F"/>
    <w:rsid w:val="00C60456"/>
    <w:rsid w:val="00C60783"/>
    <w:rsid w:val="00C61623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29F"/>
    <w:rsid w:val="00C70697"/>
    <w:rsid w:val="00C70D2F"/>
    <w:rsid w:val="00C7159D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6886"/>
    <w:rsid w:val="00C76A49"/>
    <w:rsid w:val="00C76D90"/>
    <w:rsid w:val="00C76E3C"/>
    <w:rsid w:val="00C7712F"/>
    <w:rsid w:val="00C77624"/>
    <w:rsid w:val="00C7765E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1FB7"/>
    <w:rsid w:val="00C929F7"/>
    <w:rsid w:val="00C93478"/>
    <w:rsid w:val="00C93490"/>
    <w:rsid w:val="00C93592"/>
    <w:rsid w:val="00C93902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E2"/>
    <w:rsid w:val="00CA5D20"/>
    <w:rsid w:val="00CA6389"/>
    <w:rsid w:val="00CA6781"/>
    <w:rsid w:val="00CA7D17"/>
    <w:rsid w:val="00CB02E0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5B5F"/>
    <w:rsid w:val="00CB6855"/>
    <w:rsid w:val="00CB6997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0EC6"/>
    <w:rsid w:val="00CD1188"/>
    <w:rsid w:val="00CD15BB"/>
    <w:rsid w:val="00CD1EC4"/>
    <w:rsid w:val="00CD2107"/>
    <w:rsid w:val="00CD245A"/>
    <w:rsid w:val="00CD2668"/>
    <w:rsid w:val="00CD2ED1"/>
    <w:rsid w:val="00CD337B"/>
    <w:rsid w:val="00CD4C4E"/>
    <w:rsid w:val="00CD4CD9"/>
    <w:rsid w:val="00CD4D5D"/>
    <w:rsid w:val="00CD4E64"/>
    <w:rsid w:val="00CD5214"/>
    <w:rsid w:val="00CD529C"/>
    <w:rsid w:val="00CD5DB2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0D3"/>
    <w:rsid w:val="00CE7263"/>
    <w:rsid w:val="00CE7561"/>
    <w:rsid w:val="00CE75E3"/>
    <w:rsid w:val="00CF0697"/>
    <w:rsid w:val="00CF07BD"/>
    <w:rsid w:val="00CF0924"/>
    <w:rsid w:val="00CF0C35"/>
    <w:rsid w:val="00CF0DC7"/>
    <w:rsid w:val="00CF11F6"/>
    <w:rsid w:val="00CF1354"/>
    <w:rsid w:val="00CF13FC"/>
    <w:rsid w:val="00CF17D7"/>
    <w:rsid w:val="00CF1879"/>
    <w:rsid w:val="00CF2C69"/>
    <w:rsid w:val="00CF3750"/>
    <w:rsid w:val="00CF3B1F"/>
    <w:rsid w:val="00CF3BF6"/>
    <w:rsid w:val="00CF3C36"/>
    <w:rsid w:val="00CF41CD"/>
    <w:rsid w:val="00CF5117"/>
    <w:rsid w:val="00CF5394"/>
    <w:rsid w:val="00CF57A9"/>
    <w:rsid w:val="00CF625B"/>
    <w:rsid w:val="00CF6712"/>
    <w:rsid w:val="00CF687E"/>
    <w:rsid w:val="00CF6E16"/>
    <w:rsid w:val="00CF743E"/>
    <w:rsid w:val="00CF7C8E"/>
    <w:rsid w:val="00D00740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084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1DF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0FF6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4B0A"/>
    <w:rsid w:val="00D350EA"/>
    <w:rsid w:val="00D352F6"/>
    <w:rsid w:val="00D358FC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74A"/>
    <w:rsid w:val="00D438BF"/>
    <w:rsid w:val="00D440F8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29BA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57FFD"/>
    <w:rsid w:val="00D60854"/>
    <w:rsid w:val="00D609EB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169"/>
    <w:rsid w:val="00D66499"/>
    <w:rsid w:val="00D66655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657E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FA4"/>
    <w:rsid w:val="00D820CF"/>
    <w:rsid w:val="00D82329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089D"/>
    <w:rsid w:val="00D91078"/>
    <w:rsid w:val="00D9127D"/>
    <w:rsid w:val="00D9168D"/>
    <w:rsid w:val="00D917CC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97DC1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B0292"/>
    <w:rsid w:val="00DB12C5"/>
    <w:rsid w:val="00DB1897"/>
    <w:rsid w:val="00DB19A3"/>
    <w:rsid w:val="00DB19E5"/>
    <w:rsid w:val="00DB1F74"/>
    <w:rsid w:val="00DB211D"/>
    <w:rsid w:val="00DB27F9"/>
    <w:rsid w:val="00DB377D"/>
    <w:rsid w:val="00DB42A3"/>
    <w:rsid w:val="00DB4461"/>
    <w:rsid w:val="00DB4968"/>
    <w:rsid w:val="00DB50C5"/>
    <w:rsid w:val="00DB59AD"/>
    <w:rsid w:val="00DB6054"/>
    <w:rsid w:val="00DB619E"/>
    <w:rsid w:val="00DB6E10"/>
    <w:rsid w:val="00DB6FA0"/>
    <w:rsid w:val="00DB6FD5"/>
    <w:rsid w:val="00DB749C"/>
    <w:rsid w:val="00DB7C01"/>
    <w:rsid w:val="00DC046D"/>
    <w:rsid w:val="00DC09A0"/>
    <w:rsid w:val="00DC0BB6"/>
    <w:rsid w:val="00DC0D8D"/>
    <w:rsid w:val="00DC112E"/>
    <w:rsid w:val="00DC166A"/>
    <w:rsid w:val="00DC17BB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1C3F"/>
    <w:rsid w:val="00DD2E86"/>
    <w:rsid w:val="00DD3043"/>
    <w:rsid w:val="00DD3166"/>
    <w:rsid w:val="00DD3666"/>
    <w:rsid w:val="00DD3847"/>
    <w:rsid w:val="00DD3A6E"/>
    <w:rsid w:val="00DD47A7"/>
    <w:rsid w:val="00DD50A2"/>
    <w:rsid w:val="00DD6064"/>
    <w:rsid w:val="00DD698D"/>
    <w:rsid w:val="00DD6C4A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BFB"/>
    <w:rsid w:val="00DE6D81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2FDC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26B"/>
    <w:rsid w:val="00E16389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2D13"/>
    <w:rsid w:val="00E230FF"/>
    <w:rsid w:val="00E23A38"/>
    <w:rsid w:val="00E23CD9"/>
    <w:rsid w:val="00E240D8"/>
    <w:rsid w:val="00E2440B"/>
    <w:rsid w:val="00E246F8"/>
    <w:rsid w:val="00E2479C"/>
    <w:rsid w:val="00E248EF"/>
    <w:rsid w:val="00E24CA8"/>
    <w:rsid w:val="00E25186"/>
    <w:rsid w:val="00E25AE9"/>
    <w:rsid w:val="00E25DE2"/>
    <w:rsid w:val="00E26227"/>
    <w:rsid w:val="00E265CE"/>
    <w:rsid w:val="00E266B7"/>
    <w:rsid w:val="00E271A1"/>
    <w:rsid w:val="00E276DE"/>
    <w:rsid w:val="00E27883"/>
    <w:rsid w:val="00E30080"/>
    <w:rsid w:val="00E3025C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5B0"/>
    <w:rsid w:val="00E34602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566"/>
    <w:rsid w:val="00E46886"/>
    <w:rsid w:val="00E476F4"/>
    <w:rsid w:val="00E47AEF"/>
    <w:rsid w:val="00E47E6A"/>
    <w:rsid w:val="00E507B0"/>
    <w:rsid w:val="00E512D9"/>
    <w:rsid w:val="00E51378"/>
    <w:rsid w:val="00E517C3"/>
    <w:rsid w:val="00E51ACE"/>
    <w:rsid w:val="00E51E8D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87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0F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202"/>
    <w:rsid w:val="00E85443"/>
    <w:rsid w:val="00E8555D"/>
    <w:rsid w:val="00E85928"/>
    <w:rsid w:val="00E85B7F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2EF3"/>
    <w:rsid w:val="00E938CE"/>
    <w:rsid w:val="00E93D7F"/>
    <w:rsid w:val="00E93FFE"/>
    <w:rsid w:val="00E94161"/>
    <w:rsid w:val="00E94689"/>
    <w:rsid w:val="00E9469F"/>
    <w:rsid w:val="00E94F8A"/>
    <w:rsid w:val="00E9525A"/>
    <w:rsid w:val="00E9611C"/>
    <w:rsid w:val="00E96A1D"/>
    <w:rsid w:val="00E9708E"/>
    <w:rsid w:val="00E9732E"/>
    <w:rsid w:val="00E973CE"/>
    <w:rsid w:val="00E97AE1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221"/>
    <w:rsid w:val="00EA64B0"/>
    <w:rsid w:val="00EA6AA6"/>
    <w:rsid w:val="00EA6B68"/>
    <w:rsid w:val="00EA71E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1DF"/>
    <w:rsid w:val="00EB3217"/>
    <w:rsid w:val="00EB325F"/>
    <w:rsid w:val="00EB3D70"/>
    <w:rsid w:val="00EB3E22"/>
    <w:rsid w:val="00EB41B5"/>
    <w:rsid w:val="00EB48E5"/>
    <w:rsid w:val="00EB4C35"/>
    <w:rsid w:val="00EB4EA2"/>
    <w:rsid w:val="00EB576C"/>
    <w:rsid w:val="00EB5A58"/>
    <w:rsid w:val="00EB5B44"/>
    <w:rsid w:val="00EB5CD8"/>
    <w:rsid w:val="00EB6D07"/>
    <w:rsid w:val="00EB6F94"/>
    <w:rsid w:val="00EB7237"/>
    <w:rsid w:val="00EB7396"/>
    <w:rsid w:val="00EB73C3"/>
    <w:rsid w:val="00EB7460"/>
    <w:rsid w:val="00EB7B69"/>
    <w:rsid w:val="00EC139C"/>
    <w:rsid w:val="00EC168A"/>
    <w:rsid w:val="00EC1D1E"/>
    <w:rsid w:val="00EC1DF7"/>
    <w:rsid w:val="00EC211E"/>
    <w:rsid w:val="00EC21A1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3EF2"/>
    <w:rsid w:val="00ED42BD"/>
    <w:rsid w:val="00ED454D"/>
    <w:rsid w:val="00ED4AFA"/>
    <w:rsid w:val="00ED5D3D"/>
    <w:rsid w:val="00ED61A7"/>
    <w:rsid w:val="00ED635F"/>
    <w:rsid w:val="00ED6BD6"/>
    <w:rsid w:val="00ED6E55"/>
    <w:rsid w:val="00ED78C9"/>
    <w:rsid w:val="00ED7933"/>
    <w:rsid w:val="00EE010D"/>
    <w:rsid w:val="00EE024D"/>
    <w:rsid w:val="00EE0D13"/>
    <w:rsid w:val="00EE1F98"/>
    <w:rsid w:val="00EE280C"/>
    <w:rsid w:val="00EE28F5"/>
    <w:rsid w:val="00EE2B7D"/>
    <w:rsid w:val="00EE35AB"/>
    <w:rsid w:val="00EE497A"/>
    <w:rsid w:val="00EE5916"/>
    <w:rsid w:val="00EE63E5"/>
    <w:rsid w:val="00EE6B5A"/>
    <w:rsid w:val="00EE72A0"/>
    <w:rsid w:val="00EE7CE1"/>
    <w:rsid w:val="00EF00FF"/>
    <w:rsid w:val="00EF015B"/>
    <w:rsid w:val="00EF117A"/>
    <w:rsid w:val="00EF18FE"/>
    <w:rsid w:val="00EF2981"/>
    <w:rsid w:val="00EF2D41"/>
    <w:rsid w:val="00EF3591"/>
    <w:rsid w:val="00EF3AD5"/>
    <w:rsid w:val="00EF3D20"/>
    <w:rsid w:val="00EF412C"/>
    <w:rsid w:val="00EF53CD"/>
    <w:rsid w:val="00EF566A"/>
    <w:rsid w:val="00EF5787"/>
    <w:rsid w:val="00EF5E6B"/>
    <w:rsid w:val="00EF60D0"/>
    <w:rsid w:val="00EF6724"/>
    <w:rsid w:val="00EF7008"/>
    <w:rsid w:val="00EF7C03"/>
    <w:rsid w:val="00F00291"/>
    <w:rsid w:val="00F00459"/>
    <w:rsid w:val="00F0098A"/>
    <w:rsid w:val="00F00A11"/>
    <w:rsid w:val="00F00D7A"/>
    <w:rsid w:val="00F01223"/>
    <w:rsid w:val="00F013C0"/>
    <w:rsid w:val="00F01510"/>
    <w:rsid w:val="00F01A5F"/>
    <w:rsid w:val="00F01AA2"/>
    <w:rsid w:val="00F02552"/>
    <w:rsid w:val="00F02924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03B"/>
    <w:rsid w:val="00F0528D"/>
    <w:rsid w:val="00F05A55"/>
    <w:rsid w:val="00F0617C"/>
    <w:rsid w:val="00F061DF"/>
    <w:rsid w:val="00F06B0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364"/>
    <w:rsid w:val="00F13946"/>
    <w:rsid w:val="00F13A6E"/>
    <w:rsid w:val="00F15491"/>
    <w:rsid w:val="00F15747"/>
    <w:rsid w:val="00F15992"/>
    <w:rsid w:val="00F15F4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80D"/>
    <w:rsid w:val="00F25A0A"/>
    <w:rsid w:val="00F25D1B"/>
    <w:rsid w:val="00F26A1E"/>
    <w:rsid w:val="00F26E23"/>
    <w:rsid w:val="00F2765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248F"/>
    <w:rsid w:val="00F325D7"/>
    <w:rsid w:val="00F32AA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5CAE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B5D"/>
    <w:rsid w:val="00F55C20"/>
    <w:rsid w:val="00F55D60"/>
    <w:rsid w:val="00F56172"/>
    <w:rsid w:val="00F563E4"/>
    <w:rsid w:val="00F564D2"/>
    <w:rsid w:val="00F56696"/>
    <w:rsid w:val="00F56857"/>
    <w:rsid w:val="00F570BF"/>
    <w:rsid w:val="00F57485"/>
    <w:rsid w:val="00F57752"/>
    <w:rsid w:val="00F607C5"/>
    <w:rsid w:val="00F60DEA"/>
    <w:rsid w:val="00F60F3C"/>
    <w:rsid w:val="00F61363"/>
    <w:rsid w:val="00F6196E"/>
    <w:rsid w:val="00F61AFB"/>
    <w:rsid w:val="00F62ACB"/>
    <w:rsid w:val="00F6302A"/>
    <w:rsid w:val="00F63791"/>
    <w:rsid w:val="00F63838"/>
    <w:rsid w:val="00F63990"/>
    <w:rsid w:val="00F643D1"/>
    <w:rsid w:val="00F64C2B"/>
    <w:rsid w:val="00F64DC0"/>
    <w:rsid w:val="00F651BE"/>
    <w:rsid w:val="00F651C7"/>
    <w:rsid w:val="00F653F7"/>
    <w:rsid w:val="00F65F27"/>
    <w:rsid w:val="00F660C3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77F7A"/>
    <w:rsid w:val="00F800BF"/>
    <w:rsid w:val="00F804BE"/>
    <w:rsid w:val="00F80BA0"/>
    <w:rsid w:val="00F80BF8"/>
    <w:rsid w:val="00F80F50"/>
    <w:rsid w:val="00F81105"/>
    <w:rsid w:val="00F817CE"/>
    <w:rsid w:val="00F81852"/>
    <w:rsid w:val="00F81B7B"/>
    <w:rsid w:val="00F81DA0"/>
    <w:rsid w:val="00F82062"/>
    <w:rsid w:val="00F82624"/>
    <w:rsid w:val="00F82A0D"/>
    <w:rsid w:val="00F82D94"/>
    <w:rsid w:val="00F82FBC"/>
    <w:rsid w:val="00F8345A"/>
    <w:rsid w:val="00F838AE"/>
    <w:rsid w:val="00F8456C"/>
    <w:rsid w:val="00F84B3F"/>
    <w:rsid w:val="00F84D13"/>
    <w:rsid w:val="00F85099"/>
    <w:rsid w:val="00F859D8"/>
    <w:rsid w:val="00F85F8F"/>
    <w:rsid w:val="00F86516"/>
    <w:rsid w:val="00F868F5"/>
    <w:rsid w:val="00F87038"/>
    <w:rsid w:val="00F872AD"/>
    <w:rsid w:val="00F874F0"/>
    <w:rsid w:val="00F87506"/>
    <w:rsid w:val="00F87A58"/>
    <w:rsid w:val="00F87A65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70D"/>
    <w:rsid w:val="00FA106E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A7F"/>
    <w:rsid w:val="00FA4C09"/>
    <w:rsid w:val="00FA55BB"/>
    <w:rsid w:val="00FA5911"/>
    <w:rsid w:val="00FA6877"/>
    <w:rsid w:val="00FA6C4A"/>
    <w:rsid w:val="00FA6E5B"/>
    <w:rsid w:val="00FA7000"/>
    <w:rsid w:val="00FA7109"/>
    <w:rsid w:val="00FA7755"/>
    <w:rsid w:val="00FA780D"/>
    <w:rsid w:val="00FA7F00"/>
    <w:rsid w:val="00FB0E2A"/>
    <w:rsid w:val="00FB12E4"/>
    <w:rsid w:val="00FB1640"/>
    <w:rsid w:val="00FB1B76"/>
    <w:rsid w:val="00FB2011"/>
    <w:rsid w:val="00FB3173"/>
    <w:rsid w:val="00FB32DA"/>
    <w:rsid w:val="00FB3344"/>
    <w:rsid w:val="00FB3775"/>
    <w:rsid w:val="00FB3CA6"/>
    <w:rsid w:val="00FB40AA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512"/>
    <w:rsid w:val="00FB7AE5"/>
    <w:rsid w:val="00FC03F6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374"/>
    <w:rsid w:val="00FC58D4"/>
    <w:rsid w:val="00FC5A27"/>
    <w:rsid w:val="00FC5DE8"/>
    <w:rsid w:val="00FC5E13"/>
    <w:rsid w:val="00FC63C3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2EEE"/>
    <w:rsid w:val="00FD31FA"/>
    <w:rsid w:val="00FD37B6"/>
    <w:rsid w:val="00FD3B87"/>
    <w:rsid w:val="00FD44B9"/>
    <w:rsid w:val="00FD4578"/>
    <w:rsid w:val="00FD47ED"/>
    <w:rsid w:val="00FD4DEC"/>
    <w:rsid w:val="00FD5C85"/>
    <w:rsid w:val="00FD5FF7"/>
    <w:rsid w:val="00FD710F"/>
    <w:rsid w:val="00FD7178"/>
    <w:rsid w:val="00FD74DB"/>
    <w:rsid w:val="00FD75E6"/>
    <w:rsid w:val="00FD7660"/>
    <w:rsid w:val="00FD7894"/>
    <w:rsid w:val="00FD7BE1"/>
    <w:rsid w:val="00FE0490"/>
    <w:rsid w:val="00FE0655"/>
    <w:rsid w:val="00FE1F53"/>
    <w:rsid w:val="00FE2069"/>
    <w:rsid w:val="00FE220A"/>
    <w:rsid w:val="00FE2365"/>
    <w:rsid w:val="00FE2C70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7336"/>
    <w:rsid w:val="00FE787C"/>
    <w:rsid w:val="00FF03D7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EC0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7A33"/>
    <w:pPr>
      <w:spacing w:after="16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EA62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33D1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87A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7A3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条目,题注,Ca,cap1,cap2,cap11,Légende-figure,Légende-figure Char,Beschrifubg,Beschriftung Char,label,cap11 Char Char Char,captions,Beschriftung Char Char"/>
    <w:basedOn w:val="Normal"/>
    <w:next w:val="Normal"/>
    <w:link w:val="CaptionChar"/>
    <w:uiPriority w:val="99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EA6221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576921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576921"/>
    <w:rPr>
      <w:rFonts w:ascii="Times New Roman" w:eastAsia="Calibri" w:hAnsi="Times New Roman" w:cstheme="minorBid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题注 Char,Ca Char,cap1 Char,cap2 Char,cap11 Char,Légende-figure Char1,Légende-figure Char Char,Beschrifubg Char,label Char"/>
    <w:basedOn w:val="DefaultParagraphFont"/>
    <w:link w:val="Caption"/>
    <w:uiPriority w:val="99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4B0AB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4B0AB5"/>
    <w:rPr>
      <w:rFonts w:ascii="Arial" w:eastAsia="Times New Roman" w:hAnsi="Arial"/>
      <w:sz w:val="18"/>
      <w:lang w:val="en-GB" w:eastAsia="ja-JP"/>
    </w:rPr>
  </w:style>
  <w:style w:type="paragraph" w:customStyle="1" w:styleId="textintend1">
    <w:name w:val="text intend 1"/>
    <w:basedOn w:val="Normal"/>
    <w:rsid w:val="007D6557"/>
    <w:pPr>
      <w:numPr>
        <w:numId w:val="2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 w:cs="Times New Roman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4F1CB-B02B-4A77-8C6E-E6939F4A8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AB46DF-714B-4367-BD1C-1DBB3F0CA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2020-04-10T12:33:00Z</dcterms:created>
  <dcterms:modified xsi:type="dcterms:W3CDTF">2020-04-10T16:46:00Z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0x01010043A8797CE26E28409231FE3380A0593F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